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9" w:rsidRDefault="00CF21E9" w:rsidP="005E4114">
      <w:pPr>
        <w:jc w:val="center"/>
        <w:rPr>
          <w:b/>
          <w:sz w:val="48"/>
        </w:rPr>
      </w:pPr>
      <w:r>
        <w:rPr>
          <w:b/>
          <w:noProof/>
          <w:sz w:val="48"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-415290</wp:posOffset>
            </wp:positionV>
            <wp:extent cx="2990850" cy="1019175"/>
            <wp:effectExtent l="19050" t="0" r="0" b="0"/>
            <wp:wrapNone/>
            <wp:docPr id="3" name="Image 3" descr="D:\Logo-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-M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165100</wp:posOffset>
            </wp:positionV>
            <wp:extent cx="628650" cy="584835"/>
            <wp:effectExtent l="19050" t="0" r="0" b="0"/>
            <wp:wrapNone/>
            <wp:docPr id="2" name="Image 2" descr="D:\RCI_Armoi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CI_Armoiri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642">
        <w:rPr>
          <w:b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-300990</wp:posOffset>
                </wp:positionV>
                <wp:extent cx="2619375" cy="4381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1E9" w:rsidRPr="00CF21E9" w:rsidRDefault="00CF21E9" w:rsidP="00CF21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21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REPUBLIQUE DE CÔTE D’IVOIRE</w:t>
                            </w:r>
                          </w:p>
                          <w:p w:rsidR="00CF21E9" w:rsidRPr="00CF21E9" w:rsidRDefault="00CF21E9" w:rsidP="00CF21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F21E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Union – Discipline -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5.2pt;margin-top:-23.7pt;width:206.25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okhQ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" stroked="f">
                <v:textbox>
                  <w:txbxContent>
                    <w:p w:rsidR="00CF21E9" w:rsidRPr="00CF21E9" w:rsidRDefault="00CF21E9" w:rsidP="00CF21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21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REPUBLIQUE DE CÔTE D’IVOIRE</w:t>
                      </w:r>
                    </w:p>
                    <w:p w:rsidR="00CF21E9" w:rsidRPr="00CF21E9" w:rsidRDefault="00CF21E9" w:rsidP="00CF21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F21E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Union – Discipline -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CF21E9" w:rsidRDefault="00CF21E9" w:rsidP="005E4114">
      <w:pPr>
        <w:jc w:val="center"/>
        <w:rPr>
          <w:b/>
          <w:sz w:val="48"/>
        </w:rPr>
      </w:pPr>
    </w:p>
    <w:p w:rsidR="00CF21E9" w:rsidRDefault="00CF21E9" w:rsidP="005E4114">
      <w:pPr>
        <w:jc w:val="center"/>
        <w:rPr>
          <w:b/>
          <w:sz w:val="48"/>
        </w:rPr>
      </w:pPr>
    </w:p>
    <w:p w:rsidR="00D24A2E" w:rsidRPr="00D24A2E" w:rsidRDefault="00E94642" w:rsidP="00D24A2E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366395</wp:posOffset>
                </wp:positionV>
                <wp:extent cx="3457575" cy="381000"/>
                <wp:effectExtent l="0" t="0" r="9525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453" w:rsidRPr="00884406" w:rsidRDefault="00C81453" w:rsidP="007002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27" type="#_x0000_t202" style="position:absolute;left:0;text-align:left;margin-left:114.95pt;margin-top:28.85pt;width:272.2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" stroked="f">
                <v:textbox>
                  <w:txbxContent>
                    <w:p w:rsidR="00C81453" w:rsidRPr="00884406" w:rsidRDefault="00C81453" w:rsidP="007002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80010</wp:posOffset>
                </wp:positionV>
                <wp:extent cx="6705600" cy="752475"/>
                <wp:effectExtent l="19050" t="19050" r="19050" b="28575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6945" w:rsidRPr="00D24A2E" w:rsidRDefault="00746945" w:rsidP="005615B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24A2E">
                              <w:rPr>
                                <w:rFonts w:ascii="Trebuchet MS" w:hAnsi="Trebuchet MS" w:cs="Times New Roman"/>
                                <w:b/>
                                <w:sz w:val="36"/>
                                <w:szCs w:val="36"/>
                              </w:rPr>
                              <w:t>REFORME DES PROCEDURES DE TRAITEMENT DES OPERATIONS</w:t>
                            </w:r>
                            <w:r w:rsidR="00AC5ED4">
                              <w:rPr>
                                <w:rFonts w:ascii="Trebuchet MS" w:hAnsi="Trebuchet MS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24A2E">
                              <w:rPr>
                                <w:rFonts w:ascii="Trebuchet MS" w:hAnsi="Trebuchet MS" w:cs="Times New Roman"/>
                                <w:b/>
                                <w:sz w:val="36"/>
                                <w:szCs w:val="36"/>
                              </w:rPr>
                              <w:t xml:space="preserve">DES SERVICES DU TRANSPORT ROUTIER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8" type="#_x0000_t202" style="position:absolute;left:0;text-align:left;margin-left:-6.5pt;margin-top:6.3pt;width:528pt;height:5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" filled="f" strokeweight="2.25pt">
                <v:path arrowok="t"/>
                <v:textbox>
                  <w:txbxContent>
                    <w:p w:rsidR="00746945" w:rsidRPr="00D24A2E" w:rsidRDefault="00746945" w:rsidP="005615B7">
                      <w:pPr>
                        <w:shd w:val="clear" w:color="auto" w:fill="FFFFFF" w:themeFill="background1"/>
                        <w:jc w:val="center"/>
                        <w:rPr>
                          <w:rFonts w:ascii="Trebuchet MS" w:hAnsi="Trebuchet MS" w:cs="Times New Roman"/>
                          <w:b/>
                          <w:sz w:val="36"/>
                          <w:szCs w:val="36"/>
                        </w:rPr>
                      </w:pPr>
                      <w:r w:rsidRPr="00D24A2E">
                        <w:rPr>
                          <w:rFonts w:ascii="Trebuchet MS" w:hAnsi="Trebuchet MS" w:cs="Times New Roman"/>
                          <w:b/>
                          <w:sz w:val="36"/>
                          <w:szCs w:val="36"/>
                        </w:rPr>
                        <w:t>REFORME DES PROCEDURES DE TRAITEMENT DES OPERATIONS</w:t>
                      </w:r>
                      <w:r w:rsidR="00AC5ED4">
                        <w:rPr>
                          <w:rFonts w:ascii="Trebuchet MS" w:hAnsi="Trebuchet MS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24A2E">
                        <w:rPr>
                          <w:rFonts w:ascii="Trebuchet MS" w:hAnsi="Trebuchet MS" w:cs="Times New Roman"/>
                          <w:b/>
                          <w:sz w:val="36"/>
                          <w:szCs w:val="36"/>
                        </w:rPr>
                        <w:t xml:space="preserve">DES SERVICES DU TRANSPORT ROUTIER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DA" w:rsidRDefault="00FE7EDA" w:rsidP="00D24A2E">
      <w:pPr>
        <w:pStyle w:val="Paragraphedeliste"/>
        <w:numPr>
          <w:ilvl w:val="0"/>
          <w:numId w:val="17"/>
        </w:numPr>
        <w:spacing w:after="0" w:line="24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D24A2E">
        <w:rPr>
          <w:rFonts w:ascii="Trebuchet MS" w:hAnsi="Trebuchet MS" w:cs="Arial"/>
          <w:b/>
          <w:sz w:val="28"/>
          <w:szCs w:val="28"/>
          <w:u w:val="single"/>
        </w:rPr>
        <w:t>CONTEXTE</w:t>
      </w:r>
    </w:p>
    <w:p w:rsidR="00D24A2E" w:rsidRPr="00D24A2E" w:rsidRDefault="00D24A2E" w:rsidP="00D24A2E">
      <w:pPr>
        <w:pStyle w:val="Paragraphedeliste"/>
        <w:spacing w:after="0" w:line="240" w:lineRule="auto"/>
        <w:ind w:left="1080"/>
        <w:rPr>
          <w:rFonts w:ascii="Trebuchet MS" w:hAnsi="Trebuchet MS" w:cs="Arial"/>
          <w:b/>
          <w:sz w:val="28"/>
          <w:szCs w:val="28"/>
          <w:u w:val="single"/>
        </w:rPr>
      </w:pPr>
    </w:p>
    <w:p w:rsidR="00EB142B" w:rsidRPr="00D24A2E" w:rsidRDefault="00FE7EDA" w:rsidP="00D24A2E">
      <w:pPr>
        <w:pStyle w:val="Pa3"/>
        <w:spacing w:line="240" w:lineRule="auto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>Le secteur du transport routier</w:t>
      </w:r>
      <w:r w:rsidR="00ED585D" w:rsidRPr="00D24A2E">
        <w:rPr>
          <w:rStyle w:val="A4"/>
          <w:rFonts w:ascii="Trebuchet MS" w:hAnsi="Trebuchet MS" w:cs="Arial"/>
          <w:sz w:val="28"/>
          <w:szCs w:val="28"/>
        </w:rPr>
        <w:t xml:space="preserve"> déjà en proie </w:t>
      </w:r>
      <w:r w:rsidR="00EB142B" w:rsidRPr="00D24A2E">
        <w:rPr>
          <w:rStyle w:val="A4"/>
          <w:rFonts w:ascii="Trebuchet MS" w:hAnsi="Trebuchet MS" w:cs="Arial"/>
          <w:sz w:val="28"/>
          <w:szCs w:val="28"/>
        </w:rPr>
        <w:t>à</w:t>
      </w:r>
      <w:r w:rsidR="00ED585D" w:rsidRPr="00D24A2E">
        <w:rPr>
          <w:rStyle w:val="A4"/>
          <w:rFonts w:ascii="Trebuchet MS" w:hAnsi="Trebuchet MS" w:cs="Arial"/>
          <w:sz w:val="28"/>
          <w:szCs w:val="28"/>
        </w:rPr>
        <w:t xml:space="preserve"> d’épineuses difficultés organisationnelles depuis plusieurs années</w:t>
      </w:r>
      <w:r w:rsidRPr="00D24A2E">
        <w:rPr>
          <w:rStyle w:val="A4"/>
          <w:rFonts w:ascii="Trebuchet MS" w:hAnsi="Trebuchet MS" w:cs="Arial"/>
          <w:sz w:val="28"/>
          <w:szCs w:val="28"/>
        </w:rPr>
        <w:t>,</w:t>
      </w:r>
      <w:r w:rsidR="00E94642">
        <w:rPr>
          <w:rStyle w:val="A4"/>
          <w:rFonts w:ascii="Trebuchet MS" w:hAnsi="Trebuchet MS" w:cs="Arial"/>
          <w:sz w:val="28"/>
          <w:szCs w:val="28"/>
        </w:rPr>
        <w:t xml:space="preserve"> </w:t>
      </w:r>
      <w:r w:rsidR="00EB142B" w:rsidRPr="00D24A2E">
        <w:rPr>
          <w:rStyle w:val="A4"/>
          <w:rFonts w:ascii="Trebuchet MS" w:hAnsi="Trebuchet MS" w:cs="Arial"/>
          <w:sz w:val="28"/>
          <w:szCs w:val="28"/>
        </w:rPr>
        <w:t>s’est trouvé totalement sinistré à l’issue d</w:t>
      </w:r>
      <w:r w:rsidR="006551A7" w:rsidRPr="00D24A2E">
        <w:rPr>
          <w:rStyle w:val="A4"/>
          <w:rFonts w:ascii="Trebuchet MS" w:hAnsi="Trebuchet MS" w:cs="Arial"/>
          <w:sz w:val="28"/>
          <w:szCs w:val="28"/>
        </w:rPr>
        <w:t>es graves crises socio-militaro-</w:t>
      </w:r>
      <w:r w:rsidR="00EB142B" w:rsidRPr="00D24A2E">
        <w:rPr>
          <w:rStyle w:val="A4"/>
          <w:rFonts w:ascii="Trebuchet MS" w:hAnsi="Trebuchet MS" w:cs="Arial"/>
          <w:sz w:val="28"/>
          <w:szCs w:val="28"/>
        </w:rPr>
        <w:t>politiques que la Côte d’Ivoire a connue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s</w:t>
      </w:r>
      <w:r w:rsidR="00EB142B" w:rsidRPr="00D24A2E">
        <w:rPr>
          <w:rStyle w:val="A4"/>
          <w:rFonts w:ascii="Trebuchet MS" w:hAnsi="Trebuchet MS" w:cs="Arial"/>
          <w:sz w:val="28"/>
          <w:szCs w:val="28"/>
        </w:rPr>
        <w:t xml:space="preserve"> au cours de ces dix (10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)</w:t>
      </w:r>
      <w:r w:rsidR="00EB142B" w:rsidRPr="00D24A2E">
        <w:rPr>
          <w:rStyle w:val="A4"/>
          <w:rFonts w:ascii="Trebuchet MS" w:hAnsi="Trebuchet MS" w:cs="Arial"/>
          <w:sz w:val="28"/>
          <w:szCs w:val="28"/>
        </w:rPr>
        <w:t xml:space="preserve"> dernières années.</w:t>
      </w:r>
    </w:p>
    <w:p w:rsidR="00C03033" w:rsidRPr="00D24A2E" w:rsidRDefault="00C03033" w:rsidP="00D24A2E">
      <w:pPr>
        <w:pStyle w:val="Pa3"/>
        <w:spacing w:line="240" w:lineRule="auto"/>
        <w:jc w:val="both"/>
        <w:rPr>
          <w:rStyle w:val="A4"/>
          <w:rFonts w:ascii="Trebuchet MS" w:hAnsi="Trebuchet MS" w:cs="Arial"/>
          <w:sz w:val="28"/>
          <w:szCs w:val="28"/>
        </w:rPr>
      </w:pPr>
    </w:p>
    <w:p w:rsidR="00EB142B" w:rsidRPr="00D24A2E" w:rsidRDefault="00C03033" w:rsidP="007631E1">
      <w:pPr>
        <w:pStyle w:val="Pa3"/>
        <w:spacing w:line="240" w:lineRule="auto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>Cette situation est essentiellement caractérisée par :</w:t>
      </w:r>
    </w:p>
    <w:p w:rsidR="00FE7EDA" w:rsidRDefault="006551A7" w:rsidP="007631E1">
      <w:pPr>
        <w:pStyle w:val="Pa3"/>
        <w:numPr>
          <w:ilvl w:val="0"/>
          <w:numId w:val="11"/>
        </w:numPr>
        <w:spacing w:line="240" w:lineRule="auto"/>
        <w:ind w:left="714" w:hanging="357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>u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>n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e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 xml:space="preserve"> évolu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 xml:space="preserve">tion 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>dans l’informel, le désordre, l’</w:t>
      </w:r>
      <w:r w:rsidR="007631E1">
        <w:rPr>
          <w:rStyle w:val="A4"/>
          <w:rFonts w:ascii="Trebuchet MS" w:hAnsi="Trebuchet MS" w:cs="Arial"/>
          <w:sz w:val="28"/>
          <w:szCs w:val="28"/>
        </w:rPr>
        <w:t>anarchie totale et la violence ;</w:t>
      </w:r>
    </w:p>
    <w:p w:rsidR="007631E1" w:rsidRPr="007631E1" w:rsidRDefault="007631E1" w:rsidP="007631E1">
      <w:pPr>
        <w:spacing w:after="0" w:line="240" w:lineRule="auto"/>
        <w:rPr>
          <w:sz w:val="10"/>
          <w:szCs w:val="10"/>
        </w:rPr>
      </w:pPr>
    </w:p>
    <w:p w:rsidR="007631E1" w:rsidRDefault="006551A7" w:rsidP="007631E1">
      <w:pPr>
        <w:pStyle w:val="Pa3"/>
        <w:numPr>
          <w:ilvl w:val="0"/>
          <w:numId w:val="11"/>
        </w:numPr>
        <w:spacing w:line="240" w:lineRule="auto"/>
        <w:ind w:left="714" w:hanging="357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>u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>ne forte amplification du racket et de la corruption ;</w:t>
      </w:r>
    </w:p>
    <w:p w:rsidR="007631E1" w:rsidRPr="007631E1" w:rsidRDefault="007631E1" w:rsidP="007631E1">
      <w:pPr>
        <w:spacing w:after="0" w:line="240" w:lineRule="auto"/>
        <w:rPr>
          <w:sz w:val="10"/>
          <w:szCs w:val="10"/>
        </w:rPr>
      </w:pPr>
    </w:p>
    <w:p w:rsidR="007631E1" w:rsidRDefault="00FE7EDA" w:rsidP="007631E1">
      <w:pPr>
        <w:pStyle w:val="Pa3"/>
        <w:numPr>
          <w:ilvl w:val="0"/>
          <w:numId w:val="11"/>
        </w:numPr>
        <w:spacing w:line="240" w:lineRule="auto"/>
        <w:ind w:left="714" w:hanging="357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 xml:space="preserve">une cohorte </w:t>
      </w:r>
      <w:r w:rsidR="006551A7" w:rsidRPr="00D24A2E">
        <w:rPr>
          <w:rStyle w:val="A4"/>
          <w:rFonts w:ascii="Trebuchet MS" w:hAnsi="Trebuchet MS" w:cs="Arial"/>
          <w:sz w:val="28"/>
          <w:szCs w:val="28"/>
        </w:rPr>
        <w:t>d’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 xml:space="preserve">intermédiaires </w:t>
      </w:r>
      <w:proofErr w:type="spellStart"/>
      <w:r w:rsidR="00C03033" w:rsidRPr="00D24A2E">
        <w:rPr>
          <w:rStyle w:val="A4"/>
          <w:rFonts w:ascii="Trebuchet MS" w:hAnsi="Trebuchet MS" w:cs="Arial"/>
          <w:sz w:val="28"/>
          <w:szCs w:val="28"/>
        </w:rPr>
        <w:t>et</w:t>
      </w:r>
      <w:r w:rsidR="006551A7" w:rsidRPr="00D24A2E">
        <w:rPr>
          <w:rStyle w:val="A4"/>
          <w:rFonts w:ascii="Trebuchet MS" w:hAnsi="Trebuchet MS" w:cs="Arial"/>
          <w:sz w:val="28"/>
          <w:szCs w:val="28"/>
        </w:rPr>
        <w:t>d’agents</w:t>
      </w:r>
      <w:proofErr w:type="spellEnd"/>
      <w:r w:rsidR="006551A7" w:rsidRPr="00D24A2E">
        <w:rPr>
          <w:rStyle w:val="A4"/>
          <w:rFonts w:ascii="Trebuchet MS" w:hAnsi="Trebuchet MS" w:cs="Arial"/>
          <w:sz w:val="28"/>
          <w:szCs w:val="28"/>
        </w:rPr>
        <w:t xml:space="preserve"> </w:t>
      </w:r>
      <w:r w:rsidRPr="00D24A2E">
        <w:rPr>
          <w:rStyle w:val="A4"/>
          <w:rFonts w:ascii="Trebuchet MS" w:hAnsi="Trebuchet MS" w:cs="Arial"/>
          <w:sz w:val="28"/>
          <w:szCs w:val="28"/>
        </w:rPr>
        <w:t>indélicats qui dictent leur loi autour des guichets ;</w:t>
      </w:r>
    </w:p>
    <w:p w:rsidR="007631E1" w:rsidRPr="007631E1" w:rsidRDefault="007631E1" w:rsidP="00A70C84">
      <w:pPr>
        <w:spacing w:after="0" w:line="240" w:lineRule="auto"/>
        <w:rPr>
          <w:sz w:val="10"/>
          <w:szCs w:val="10"/>
        </w:rPr>
      </w:pPr>
    </w:p>
    <w:p w:rsidR="00A70C84" w:rsidRDefault="00ED73DE" w:rsidP="00A70C84">
      <w:pPr>
        <w:pStyle w:val="Pa3"/>
        <w:numPr>
          <w:ilvl w:val="0"/>
          <w:numId w:val="11"/>
        </w:numPr>
        <w:spacing w:line="240" w:lineRule="auto"/>
        <w:ind w:left="714" w:hanging="357"/>
        <w:jc w:val="both"/>
        <w:rPr>
          <w:rStyle w:val="A4"/>
          <w:rFonts w:ascii="Trebuchet MS" w:hAnsi="Trebuchet MS" w:cs="Arial"/>
          <w:sz w:val="28"/>
          <w:szCs w:val="28"/>
        </w:rPr>
      </w:pPr>
      <w:r>
        <w:rPr>
          <w:rStyle w:val="A4"/>
          <w:rFonts w:ascii="Trebuchet MS" w:hAnsi="Trebuchet MS" w:cs="Arial"/>
          <w:sz w:val="28"/>
          <w:szCs w:val="28"/>
        </w:rPr>
        <w:t>un profond mécontentement exprimé tous les jours par les usagers à l’égard des frustrations et humiliations subies par eux</w:t>
      </w:r>
      <w:r w:rsidR="00E23692">
        <w:rPr>
          <w:rStyle w:val="A4"/>
          <w:rFonts w:ascii="Trebuchet MS" w:hAnsi="Trebuchet MS" w:cs="Arial"/>
          <w:sz w:val="28"/>
          <w:szCs w:val="28"/>
        </w:rPr>
        <w:t> ;</w:t>
      </w:r>
    </w:p>
    <w:p w:rsidR="00A70C84" w:rsidRPr="00FC5441" w:rsidRDefault="00A70C84" w:rsidP="00A70C84">
      <w:pPr>
        <w:spacing w:after="0" w:line="240" w:lineRule="auto"/>
        <w:rPr>
          <w:sz w:val="10"/>
          <w:szCs w:val="10"/>
        </w:rPr>
      </w:pPr>
    </w:p>
    <w:p w:rsidR="00FE7EDA" w:rsidRDefault="00A70C84" w:rsidP="00A70C84">
      <w:pPr>
        <w:pStyle w:val="Pa3"/>
        <w:numPr>
          <w:ilvl w:val="0"/>
          <w:numId w:val="11"/>
        </w:numPr>
        <w:spacing w:line="240" w:lineRule="auto"/>
        <w:ind w:left="714" w:hanging="357"/>
        <w:jc w:val="both"/>
        <w:rPr>
          <w:rStyle w:val="A4"/>
          <w:rFonts w:ascii="Trebuchet MS" w:hAnsi="Trebuchet MS" w:cs="Arial"/>
          <w:sz w:val="28"/>
          <w:szCs w:val="28"/>
        </w:rPr>
      </w:pPr>
      <w:r>
        <w:rPr>
          <w:rStyle w:val="A4"/>
          <w:rFonts w:ascii="Trebuchet MS" w:hAnsi="Trebuchet MS" w:cs="Arial"/>
          <w:sz w:val="28"/>
          <w:szCs w:val="28"/>
        </w:rPr>
        <w:t xml:space="preserve">une multitude 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>de sociétés privées conventionnées, budgétivores et inefficaces ;</w:t>
      </w:r>
    </w:p>
    <w:p w:rsidR="00A70C84" w:rsidRPr="00A70C84" w:rsidRDefault="00A70C84" w:rsidP="00A70C84">
      <w:pPr>
        <w:spacing w:after="0" w:line="240" w:lineRule="auto"/>
        <w:rPr>
          <w:sz w:val="10"/>
          <w:szCs w:val="10"/>
        </w:rPr>
      </w:pPr>
    </w:p>
    <w:p w:rsidR="00025AAD" w:rsidRPr="00025AAD" w:rsidRDefault="00025AAD" w:rsidP="00A70C84">
      <w:pPr>
        <w:pStyle w:val="Paragraphedeliste"/>
        <w:numPr>
          <w:ilvl w:val="0"/>
          <w:numId w:val="11"/>
        </w:num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des tarifs élevés qui n’observent aucune corrélation entre les services rendus et le prix payé par les usagers ;</w:t>
      </w:r>
    </w:p>
    <w:p w:rsidR="007631E1" w:rsidRPr="007631E1" w:rsidRDefault="007631E1" w:rsidP="00A70C84">
      <w:pPr>
        <w:spacing w:after="0" w:line="240" w:lineRule="auto"/>
        <w:rPr>
          <w:sz w:val="10"/>
          <w:szCs w:val="10"/>
        </w:rPr>
      </w:pPr>
    </w:p>
    <w:p w:rsidR="00FE7EDA" w:rsidRDefault="006551A7" w:rsidP="00A70C84">
      <w:pPr>
        <w:pStyle w:val="Pa3"/>
        <w:numPr>
          <w:ilvl w:val="0"/>
          <w:numId w:val="11"/>
        </w:numPr>
        <w:spacing w:line="240" w:lineRule="auto"/>
        <w:ind w:left="714" w:hanging="357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>d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 xml:space="preserve">es délais de délivrance des titres de transport 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trop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 xml:space="preserve"> longs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 xml:space="preserve"> sans motif valable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 xml:space="preserve"> ;</w:t>
      </w:r>
    </w:p>
    <w:p w:rsidR="007631E1" w:rsidRPr="007631E1" w:rsidRDefault="007631E1" w:rsidP="007631E1">
      <w:pPr>
        <w:spacing w:after="0" w:line="240" w:lineRule="auto"/>
        <w:rPr>
          <w:sz w:val="10"/>
          <w:szCs w:val="10"/>
        </w:rPr>
      </w:pPr>
    </w:p>
    <w:p w:rsidR="00FE7EDA" w:rsidRDefault="006551A7" w:rsidP="007631E1">
      <w:pPr>
        <w:pStyle w:val="Pa3"/>
        <w:numPr>
          <w:ilvl w:val="0"/>
          <w:numId w:val="11"/>
        </w:numPr>
        <w:spacing w:line="240" w:lineRule="auto"/>
        <w:ind w:left="714" w:hanging="357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>d</w:t>
      </w:r>
      <w:r w:rsidR="00FE7EDA" w:rsidRPr="00D24A2E">
        <w:rPr>
          <w:rStyle w:val="A4"/>
          <w:rFonts w:ascii="Trebuchet MS" w:hAnsi="Trebuchet MS" w:cs="Arial"/>
          <w:sz w:val="28"/>
          <w:szCs w:val="28"/>
        </w:rPr>
        <w:t>es statistiques peu fiables et difficiles à obtenir ;</w:t>
      </w:r>
    </w:p>
    <w:p w:rsidR="007631E1" w:rsidRPr="007631E1" w:rsidRDefault="007631E1" w:rsidP="007631E1">
      <w:pPr>
        <w:spacing w:after="0" w:line="240" w:lineRule="auto"/>
        <w:rPr>
          <w:sz w:val="10"/>
          <w:szCs w:val="10"/>
        </w:rPr>
      </w:pPr>
    </w:p>
    <w:p w:rsidR="00FE7EDA" w:rsidRPr="00D24A2E" w:rsidRDefault="00025AAD" w:rsidP="007631E1">
      <w:pPr>
        <w:pStyle w:val="Pa3"/>
        <w:numPr>
          <w:ilvl w:val="0"/>
          <w:numId w:val="11"/>
        </w:numPr>
        <w:spacing w:line="240" w:lineRule="auto"/>
        <w:ind w:left="714" w:hanging="357"/>
        <w:jc w:val="both"/>
        <w:rPr>
          <w:rStyle w:val="A4"/>
          <w:rFonts w:ascii="Trebuchet MS" w:hAnsi="Trebuchet MS" w:cs="Arial"/>
          <w:sz w:val="28"/>
          <w:szCs w:val="28"/>
        </w:rPr>
      </w:pPr>
      <w:r>
        <w:rPr>
          <w:rStyle w:val="A4"/>
          <w:rFonts w:ascii="Trebuchet MS" w:hAnsi="Trebuchet MS" w:cs="Arial"/>
          <w:sz w:val="28"/>
          <w:szCs w:val="28"/>
        </w:rPr>
        <w:lastRenderedPageBreak/>
        <w:t xml:space="preserve">une gestion opaque des sociétés conventionnées qui </w:t>
      </w:r>
      <w:r w:rsidR="00445604">
        <w:rPr>
          <w:rStyle w:val="A4"/>
          <w:rFonts w:ascii="Trebuchet MS" w:hAnsi="Trebuchet MS" w:cs="Arial"/>
          <w:sz w:val="28"/>
          <w:szCs w:val="28"/>
        </w:rPr>
        <w:t xml:space="preserve">ont évolué en toute indépendance vis-à-vis du Ministère qui ne disposait d’aucun moyen de contrôle et de suivi </w:t>
      </w:r>
      <w:r>
        <w:rPr>
          <w:rStyle w:val="A4"/>
          <w:rFonts w:ascii="Trebuchet MS" w:hAnsi="Trebuchet MS" w:cs="Arial"/>
          <w:sz w:val="28"/>
          <w:szCs w:val="28"/>
        </w:rPr>
        <w:t xml:space="preserve">des </w:t>
      </w:r>
      <w:r w:rsidR="00E23692">
        <w:rPr>
          <w:rStyle w:val="A4"/>
          <w:rFonts w:ascii="Trebuchet MS" w:hAnsi="Trebuchet MS" w:cs="Arial"/>
          <w:sz w:val="28"/>
          <w:szCs w:val="28"/>
        </w:rPr>
        <w:t xml:space="preserve">opérations de délivrance des documents </w:t>
      </w:r>
      <w:r w:rsidR="00445604">
        <w:rPr>
          <w:rStyle w:val="A4"/>
          <w:rFonts w:ascii="Trebuchet MS" w:hAnsi="Trebuchet MS" w:cs="Arial"/>
          <w:sz w:val="28"/>
          <w:szCs w:val="28"/>
        </w:rPr>
        <w:t xml:space="preserve">de transport </w:t>
      </w:r>
      <w:r w:rsidR="00E23692">
        <w:rPr>
          <w:rStyle w:val="A4"/>
          <w:rFonts w:ascii="Trebuchet MS" w:hAnsi="Trebuchet MS" w:cs="Arial"/>
          <w:sz w:val="28"/>
          <w:szCs w:val="28"/>
        </w:rPr>
        <w:t>pourtant validés par la signature du Ministre des Transports</w:t>
      </w:r>
      <w:r w:rsidR="005F4D5D">
        <w:rPr>
          <w:rStyle w:val="A4"/>
          <w:rFonts w:ascii="Trebuchet MS" w:hAnsi="Trebuchet MS" w:cs="Arial"/>
          <w:sz w:val="28"/>
          <w:szCs w:val="28"/>
        </w:rPr>
        <w:t>.</w:t>
      </w:r>
    </w:p>
    <w:p w:rsidR="00FE7EDA" w:rsidRDefault="00FE7EDA" w:rsidP="00D24A2E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</w:p>
    <w:p w:rsidR="00291AB7" w:rsidRDefault="00291AB7" w:rsidP="00D24A2E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</w:p>
    <w:p w:rsidR="0035309F" w:rsidRDefault="0035309F" w:rsidP="00D24A2E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</w:p>
    <w:p w:rsidR="0035309F" w:rsidRDefault="0035309F" w:rsidP="00D24A2E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</w:p>
    <w:p w:rsidR="0035309F" w:rsidRDefault="0035309F" w:rsidP="00D24A2E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</w:p>
    <w:p w:rsidR="00FE7EDA" w:rsidRDefault="00FE7EDA" w:rsidP="00D24A2E">
      <w:pPr>
        <w:pStyle w:val="Pa3"/>
        <w:numPr>
          <w:ilvl w:val="0"/>
          <w:numId w:val="17"/>
        </w:numPr>
        <w:spacing w:line="240" w:lineRule="auto"/>
        <w:jc w:val="center"/>
        <w:rPr>
          <w:rStyle w:val="A4"/>
          <w:rFonts w:ascii="Trebuchet MS" w:hAnsi="Trebuchet MS" w:cs="Arial"/>
          <w:b/>
          <w:sz w:val="28"/>
          <w:szCs w:val="28"/>
          <w:u w:val="single"/>
        </w:rPr>
      </w:pPr>
      <w:r w:rsidRPr="00D24A2E">
        <w:rPr>
          <w:rStyle w:val="A4"/>
          <w:rFonts w:ascii="Trebuchet MS" w:hAnsi="Trebuchet MS" w:cs="Arial"/>
          <w:b/>
          <w:sz w:val="28"/>
          <w:szCs w:val="28"/>
          <w:u w:val="single"/>
        </w:rPr>
        <w:t>SOLUTION PROPOSÉE</w:t>
      </w:r>
    </w:p>
    <w:p w:rsidR="00D24A2E" w:rsidRPr="00D24A2E" w:rsidRDefault="00D24A2E" w:rsidP="00D24A2E"/>
    <w:p w:rsidR="00E15DAE" w:rsidRDefault="00FE7EDA" w:rsidP="00D24A2E">
      <w:pPr>
        <w:pStyle w:val="Pa3"/>
        <w:spacing w:line="240" w:lineRule="auto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>C’est pour solutionner ces problèmes, moderniser et révolutionner le secteur  d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u</w:t>
      </w:r>
      <w:r w:rsidRPr="00D24A2E">
        <w:rPr>
          <w:rStyle w:val="A4"/>
          <w:rFonts w:ascii="Trebuchet MS" w:hAnsi="Trebuchet MS" w:cs="Arial"/>
          <w:sz w:val="28"/>
          <w:szCs w:val="28"/>
        </w:rPr>
        <w:t xml:space="preserve"> transport routier, que</w:t>
      </w:r>
      <w:r w:rsidR="006551A7" w:rsidRPr="00D24A2E">
        <w:rPr>
          <w:rStyle w:val="A4"/>
          <w:rFonts w:ascii="Trebuchet MS" w:hAnsi="Trebuchet MS" w:cs="Arial"/>
          <w:sz w:val="28"/>
          <w:szCs w:val="28"/>
        </w:rPr>
        <w:t xml:space="preserve"> sera appliquée</w:t>
      </w:r>
      <w:r w:rsidRPr="00D24A2E">
        <w:rPr>
          <w:rStyle w:val="A4"/>
          <w:rFonts w:ascii="Trebuchet MS" w:hAnsi="Trebuchet MS" w:cs="Arial"/>
          <w:sz w:val="28"/>
          <w:szCs w:val="28"/>
        </w:rPr>
        <w:t xml:space="preserve"> la nouvelle réforme des procédures de traitement des 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opérations</w:t>
      </w:r>
      <w:r w:rsidRPr="00D24A2E">
        <w:rPr>
          <w:rStyle w:val="A4"/>
          <w:rFonts w:ascii="Trebuchet MS" w:hAnsi="Trebuchet MS" w:cs="Arial"/>
          <w:sz w:val="28"/>
          <w:szCs w:val="28"/>
        </w:rPr>
        <w:t xml:space="preserve"> de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s</w:t>
      </w:r>
      <w:r w:rsidR="00746945" w:rsidRPr="00D24A2E">
        <w:rPr>
          <w:rStyle w:val="A4"/>
          <w:rFonts w:ascii="Trebuchet MS" w:hAnsi="Trebuchet MS" w:cs="Arial"/>
          <w:sz w:val="28"/>
          <w:szCs w:val="28"/>
        </w:rPr>
        <w:t xml:space="preserve"> services du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 xml:space="preserve"> transport routier</w:t>
      </w:r>
      <w:r w:rsidRPr="00D24A2E">
        <w:rPr>
          <w:rStyle w:val="A4"/>
          <w:rFonts w:ascii="Trebuchet MS" w:hAnsi="Trebuchet MS" w:cs="Arial"/>
          <w:sz w:val="28"/>
          <w:szCs w:val="28"/>
        </w:rPr>
        <w:t xml:space="preserve">, basée sur la mise en </w:t>
      </w:r>
    </w:p>
    <w:p w:rsidR="00FE7EDA" w:rsidRPr="00D24A2E" w:rsidRDefault="00FE7EDA" w:rsidP="00D24A2E">
      <w:pPr>
        <w:pStyle w:val="Pa3"/>
        <w:spacing w:line="240" w:lineRule="auto"/>
        <w:jc w:val="both"/>
        <w:rPr>
          <w:rStyle w:val="A4"/>
          <w:rFonts w:ascii="Trebuchet MS" w:hAnsi="Trebuchet MS" w:cs="Arial"/>
          <w:sz w:val="28"/>
          <w:szCs w:val="28"/>
        </w:rPr>
      </w:pPr>
      <w:proofErr w:type="gramStart"/>
      <w:r w:rsidRPr="00D24A2E">
        <w:rPr>
          <w:rStyle w:val="A4"/>
          <w:rFonts w:ascii="Trebuchet MS" w:hAnsi="Trebuchet MS" w:cs="Arial"/>
          <w:sz w:val="28"/>
          <w:szCs w:val="28"/>
        </w:rPr>
        <w:t>place</w:t>
      </w:r>
      <w:proofErr w:type="gramEnd"/>
      <w:r w:rsidRPr="00D24A2E">
        <w:rPr>
          <w:rStyle w:val="A4"/>
          <w:rFonts w:ascii="Trebuchet MS" w:hAnsi="Trebuchet MS" w:cs="Arial"/>
          <w:sz w:val="28"/>
          <w:szCs w:val="28"/>
        </w:rPr>
        <w:t xml:space="preserve"> au Ministère des Transports d’une base de données unique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,</w:t>
      </w:r>
      <w:r w:rsidRPr="00D24A2E">
        <w:rPr>
          <w:rStyle w:val="A4"/>
          <w:rFonts w:ascii="Trebuchet MS" w:hAnsi="Trebuchet MS" w:cs="Arial"/>
          <w:sz w:val="28"/>
          <w:szCs w:val="28"/>
        </w:rPr>
        <w:t xml:space="preserve"> regroupant l’ensemble des activités des différents acteurs du transport routier.</w:t>
      </w:r>
    </w:p>
    <w:p w:rsidR="00FE7EDA" w:rsidRPr="00D24A2E" w:rsidRDefault="00FE7EDA" w:rsidP="00D24A2E">
      <w:pPr>
        <w:pStyle w:val="Pa3"/>
        <w:spacing w:line="240" w:lineRule="auto"/>
        <w:jc w:val="both"/>
        <w:rPr>
          <w:rStyle w:val="A4"/>
          <w:rFonts w:ascii="Trebuchet MS" w:hAnsi="Trebuchet MS" w:cs="Arial"/>
          <w:sz w:val="28"/>
          <w:szCs w:val="28"/>
        </w:rPr>
      </w:pPr>
      <w:r w:rsidRPr="00D24A2E">
        <w:rPr>
          <w:rStyle w:val="A4"/>
          <w:rFonts w:ascii="Trebuchet MS" w:hAnsi="Trebuchet MS" w:cs="Arial"/>
          <w:sz w:val="28"/>
          <w:szCs w:val="28"/>
        </w:rPr>
        <w:t xml:space="preserve">Cette base de données, utilisant les techniques et outils de dernière génération automatisera, tracera, simplifiera et sécurisera l’ensemble des procédures de traitement des opérations de </w:t>
      </w:r>
      <w:r w:rsidR="00C03033" w:rsidRPr="00D24A2E">
        <w:rPr>
          <w:rStyle w:val="A4"/>
          <w:rFonts w:ascii="Trebuchet MS" w:hAnsi="Trebuchet MS" w:cs="Arial"/>
          <w:sz w:val="28"/>
          <w:szCs w:val="28"/>
        </w:rPr>
        <w:t>transporteur routier</w:t>
      </w:r>
      <w:r w:rsidR="00081B68" w:rsidRPr="00D24A2E">
        <w:rPr>
          <w:rStyle w:val="A4"/>
          <w:rFonts w:ascii="Trebuchet MS" w:hAnsi="Trebuchet MS" w:cs="Arial"/>
          <w:sz w:val="28"/>
          <w:szCs w:val="28"/>
        </w:rPr>
        <w:t>,</w:t>
      </w:r>
      <w:r w:rsidRPr="00D24A2E">
        <w:rPr>
          <w:rStyle w:val="A4"/>
          <w:rFonts w:ascii="Trebuchet MS" w:hAnsi="Trebuchet MS" w:cs="Arial"/>
          <w:sz w:val="28"/>
          <w:szCs w:val="28"/>
        </w:rPr>
        <w:t xml:space="preserve"> tout en offrant une connexion informatique à tous les acteurs du transport routier.</w:t>
      </w:r>
    </w:p>
    <w:p w:rsidR="006840D2" w:rsidRPr="00D24A2E" w:rsidRDefault="006840D2" w:rsidP="00D24A2E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6840D2" w:rsidRPr="00D24A2E" w:rsidRDefault="006840D2" w:rsidP="00D24A2E">
      <w:pPr>
        <w:spacing w:after="0" w:line="240" w:lineRule="auto"/>
        <w:jc w:val="both"/>
        <w:rPr>
          <w:rFonts w:ascii="Trebuchet MS" w:eastAsia="Calibri" w:hAnsi="Trebuchet MS" w:cs="Times New Roman"/>
          <w:sz w:val="28"/>
          <w:szCs w:val="28"/>
        </w:rPr>
      </w:pPr>
    </w:p>
    <w:p w:rsidR="006840D2" w:rsidRPr="00D24A2E" w:rsidRDefault="00746945" w:rsidP="00D24A2E">
      <w:pPr>
        <w:spacing w:after="0" w:line="240" w:lineRule="auto"/>
        <w:jc w:val="center"/>
        <w:rPr>
          <w:rFonts w:ascii="Trebuchet MS" w:eastAsia="Calibri" w:hAnsi="Trebuchet MS" w:cs="Arial"/>
          <w:b/>
          <w:sz w:val="28"/>
          <w:szCs w:val="28"/>
          <w:u w:val="single"/>
        </w:rPr>
      </w:pPr>
      <w:r w:rsidRPr="00D24A2E">
        <w:rPr>
          <w:rFonts w:ascii="Trebuchet MS" w:eastAsia="Calibri" w:hAnsi="Trebuchet MS" w:cs="Arial"/>
          <w:b/>
          <w:sz w:val="28"/>
          <w:szCs w:val="28"/>
        </w:rPr>
        <w:t xml:space="preserve">2-1. </w:t>
      </w:r>
      <w:r w:rsidR="00EB2ED6" w:rsidRPr="00D24A2E">
        <w:rPr>
          <w:rFonts w:ascii="Trebuchet MS" w:eastAsia="Calibri" w:hAnsi="Trebuchet MS" w:cs="Arial"/>
          <w:b/>
          <w:sz w:val="28"/>
          <w:szCs w:val="28"/>
          <w:u w:val="single"/>
        </w:rPr>
        <w:t xml:space="preserve">PRINCIPAUX AXES DE LA REFORME </w:t>
      </w:r>
    </w:p>
    <w:p w:rsidR="006840D2" w:rsidRPr="00D24A2E" w:rsidRDefault="006840D2" w:rsidP="00D24A2E">
      <w:p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</w:p>
    <w:p w:rsidR="00EB142B" w:rsidRDefault="00EB142B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révision de tous les textes réglementaires en vigueur régissant le secteur du transport routier ;</w:t>
      </w:r>
    </w:p>
    <w:p w:rsidR="00D24A2E" w:rsidRPr="00D24A2E" w:rsidRDefault="00D24A2E" w:rsidP="00D24A2E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EB142B" w:rsidRDefault="00EB142B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réforme institutionnelle du secteur du transport routier ;</w:t>
      </w:r>
    </w:p>
    <w:p w:rsidR="00D24A2E" w:rsidRPr="00D24A2E" w:rsidRDefault="00D24A2E" w:rsidP="00D24A2E">
      <w:pPr>
        <w:pStyle w:val="Paragraphedeliste"/>
        <w:rPr>
          <w:rFonts w:ascii="Trebuchet MS" w:eastAsia="Calibri" w:hAnsi="Trebuchet MS" w:cs="Arial"/>
          <w:sz w:val="10"/>
          <w:szCs w:val="10"/>
        </w:rPr>
      </w:pPr>
    </w:p>
    <w:p w:rsidR="00D24A2E" w:rsidRDefault="00EB142B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mise en place, au Ministère des Transports, d’une base de données unique</w:t>
      </w:r>
      <w:r w:rsidR="00C61526" w:rsidRPr="00D24A2E">
        <w:rPr>
          <w:rFonts w:ascii="Trebuchet MS" w:eastAsia="Calibri" w:hAnsi="Trebuchet MS" w:cs="Arial"/>
          <w:sz w:val="28"/>
          <w:szCs w:val="28"/>
        </w:rPr>
        <w:t> ;</w:t>
      </w:r>
    </w:p>
    <w:p w:rsidR="00EB142B" w:rsidRPr="00D24A2E" w:rsidRDefault="00EB142B" w:rsidP="00D24A2E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EB142B" w:rsidRDefault="00EB142B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libéralisation de la visite technique automobile, et de la visite médicale des candidats au permis de conduire ;</w:t>
      </w:r>
    </w:p>
    <w:p w:rsidR="00D24A2E" w:rsidRPr="00D24A2E" w:rsidRDefault="00D24A2E" w:rsidP="00D24A2E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041A5D" w:rsidRDefault="00EB142B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construction de gares routières modernes et fonctionnelles dans tous les chefs lieu de Districts de la Côte d’ivoire </w:t>
      </w:r>
      <w:r w:rsidR="00746945" w:rsidRPr="00D24A2E">
        <w:rPr>
          <w:rFonts w:ascii="Trebuchet MS" w:eastAsia="Calibri" w:hAnsi="Trebuchet MS" w:cs="Arial"/>
          <w:sz w:val="28"/>
          <w:szCs w:val="28"/>
        </w:rPr>
        <w:t>dont celle d’</w:t>
      </w:r>
      <w:proofErr w:type="spellStart"/>
      <w:r w:rsidR="00746945" w:rsidRPr="00D24A2E">
        <w:rPr>
          <w:rFonts w:ascii="Trebuchet MS" w:eastAsia="Calibri" w:hAnsi="Trebuchet MS" w:cs="Arial"/>
          <w:sz w:val="28"/>
          <w:szCs w:val="28"/>
        </w:rPr>
        <w:t>Adjamé</w:t>
      </w:r>
      <w:proofErr w:type="spellEnd"/>
      <w:r w:rsidR="00746945" w:rsidRPr="00D24A2E">
        <w:rPr>
          <w:rFonts w:ascii="Trebuchet MS" w:eastAsia="Calibri" w:hAnsi="Trebuchet MS" w:cs="Arial"/>
          <w:sz w:val="28"/>
          <w:szCs w:val="28"/>
        </w:rPr>
        <w:t xml:space="preserve">, réputée être la plus belle et plus grande d’Afrique de l’Ouest </w:t>
      </w:r>
      <w:r w:rsidRPr="00D24A2E">
        <w:rPr>
          <w:rFonts w:ascii="Trebuchet MS" w:eastAsia="Calibri" w:hAnsi="Trebuchet MS" w:cs="Arial"/>
          <w:sz w:val="28"/>
          <w:szCs w:val="28"/>
        </w:rPr>
        <w:t>;</w:t>
      </w:r>
    </w:p>
    <w:p w:rsidR="00D24A2E" w:rsidRPr="00D24A2E" w:rsidRDefault="00D24A2E" w:rsidP="00D24A2E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3715BF" w:rsidRDefault="003715BF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professionnalisation des acteurs du transport routier (identification, sensibilisation, information, formation, appuis divers) ;</w:t>
      </w:r>
    </w:p>
    <w:p w:rsidR="00D24A2E" w:rsidRPr="00D24A2E" w:rsidRDefault="00D24A2E" w:rsidP="00D24A2E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3F3B57" w:rsidRDefault="003F3B57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le re</w:t>
      </w:r>
      <w:r w:rsidR="00C61526" w:rsidRPr="00D24A2E">
        <w:rPr>
          <w:rFonts w:ascii="Trebuchet MS" w:eastAsia="Calibri" w:hAnsi="Trebuchet MS" w:cs="Arial"/>
          <w:sz w:val="28"/>
          <w:szCs w:val="28"/>
        </w:rPr>
        <w:t>nouvellement du parc automobile ;</w:t>
      </w:r>
    </w:p>
    <w:p w:rsidR="00D24A2E" w:rsidRPr="00D24A2E" w:rsidRDefault="00D24A2E" w:rsidP="00D24A2E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A00BA0" w:rsidRDefault="00A00BA0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l’automatisation de l’ensemble des opérations du secteur du transport routier ;</w:t>
      </w:r>
    </w:p>
    <w:p w:rsidR="000E349F" w:rsidRPr="000E349F" w:rsidRDefault="000E349F" w:rsidP="000E349F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A00BA0" w:rsidRDefault="00A00BA0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création du Haut Conse</w:t>
      </w:r>
      <w:r w:rsidR="001B04A3">
        <w:rPr>
          <w:rFonts w:ascii="Trebuchet MS" w:eastAsia="Calibri" w:hAnsi="Trebuchet MS" w:cs="Arial"/>
          <w:sz w:val="28"/>
          <w:szCs w:val="28"/>
        </w:rPr>
        <w:t>il du Patronat de</w:t>
      </w:r>
      <w:r w:rsidR="00627850">
        <w:rPr>
          <w:rFonts w:ascii="Trebuchet MS" w:eastAsia="Calibri" w:hAnsi="Trebuchet MS" w:cs="Arial"/>
          <w:sz w:val="28"/>
          <w:szCs w:val="28"/>
        </w:rPr>
        <w:t>s</w:t>
      </w:r>
      <w:r w:rsidR="001B04A3">
        <w:rPr>
          <w:rFonts w:ascii="Trebuchet MS" w:eastAsia="Calibri" w:hAnsi="Trebuchet MS" w:cs="Arial"/>
          <w:sz w:val="28"/>
          <w:szCs w:val="28"/>
        </w:rPr>
        <w:t xml:space="preserve"> Entreprises du</w:t>
      </w:r>
      <w:r w:rsidRPr="00D24A2E">
        <w:rPr>
          <w:rFonts w:ascii="Trebuchet MS" w:eastAsia="Calibri" w:hAnsi="Trebuchet MS" w:cs="Arial"/>
          <w:sz w:val="28"/>
          <w:szCs w:val="28"/>
        </w:rPr>
        <w:t xml:space="preserve"> Transport Routier de Côte d’Ivoire (HCPETR-CI)</w:t>
      </w:r>
      <w:r w:rsidR="0081770A">
        <w:rPr>
          <w:rFonts w:ascii="Trebuchet MS" w:eastAsia="Calibri" w:hAnsi="Trebuchet MS" w:cs="Arial"/>
          <w:sz w:val="28"/>
          <w:szCs w:val="28"/>
        </w:rPr>
        <w:t>, unique interlocuteur légal des autorités administratives, politiques et des bailleurs de fonds</w:t>
      </w:r>
      <w:r w:rsidR="000E349F">
        <w:rPr>
          <w:rFonts w:ascii="Trebuchet MS" w:eastAsia="Calibri" w:hAnsi="Trebuchet MS" w:cs="Arial"/>
          <w:sz w:val="28"/>
          <w:szCs w:val="28"/>
        </w:rPr>
        <w:t> ;</w:t>
      </w:r>
    </w:p>
    <w:p w:rsidR="000E349F" w:rsidRPr="000E349F" w:rsidRDefault="000E349F" w:rsidP="000E349F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041A5D" w:rsidRDefault="00041A5D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création de la Mutuelle des Transporteurs de la Côte d’Ivoire – MUTRANCI (couverture maladie, logement, actions sociales diverses) ;</w:t>
      </w:r>
    </w:p>
    <w:p w:rsidR="000E349F" w:rsidRPr="000E349F" w:rsidRDefault="000E349F" w:rsidP="000E349F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A4616D" w:rsidRPr="00E15DAE" w:rsidRDefault="00D20943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Times New Roman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</w:t>
      </w:r>
      <w:r w:rsidR="00A4616D" w:rsidRPr="00D24A2E">
        <w:rPr>
          <w:rFonts w:ascii="Trebuchet MS" w:eastAsia="Calibri" w:hAnsi="Trebuchet MS" w:cs="Arial"/>
          <w:sz w:val="28"/>
          <w:szCs w:val="28"/>
        </w:rPr>
        <w:t>’élaboration et la mise en œuvre de la politique de sécurité routière en vue de réduire les accidents de la route qui sont devenus un véritable fléau national ;</w:t>
      </w:r>
    </w:p>
    <w:p w:rsidR="000E349F" w:rsidRPr="000E349F" w:rsidRDefault="000E349F" w:rsidP="000E349F">
      <w:pPr>
        <w:pStyle w:val="Paragraphedeliste"/>
        <w:spacing w:after="0" w:line="240" w:lineRule="auto"/>
        <w:jc w:val="both"/>
        <w:rPr>
          <w:rFonts w:ascii="Trebuchet MS" w:eastAsia="Calibri" w:hAnsi="Trebuchet MS" w:cs="Times New Roman"/>
          <w:sz w:val="10"/>
          <w:szCs w:val="10"/>
        </w:rPr>
      </w:pPr>
    </w:p>
    <w:p w:rsidR="006840D2" w:rsidRDefault="00D20943" w:rsidP="00D24A2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8"/>
          <w:szCs w:val="28"/>
        </w:rPr>
      </w:pPr>
      <w:r w:rsidRPr="00D24A2E">
        <w:rPr>
          <w:rFonts w:ascii="Trebuchet MS" w:hAnsi="Trebuchet MS" w:cs="Arial"/>
          <w:bCs/>
          <w:sz w:val="28"/>
          <w:szCs w:val="28"/>
        </w:rPr>
        <w:t>l’</w:t>
      </w:r>
      <w:r w:rsidR="006840D2" w:rsidRPr="00D24A2E">
        <w:rPr>
          <w:rFonts w:ascii="Trebuchet MS" w:hAnsi="Trebuchet MS" w:cs="Arial"/>
          <w:bCs/>
          <w:sz w:val="28"/>
          <w:szCs w:val="28"/>
        </w:rPr>
        <w:t>appui technique aux auto-écoles sélectionnées et</w:t>
      </w:r>
      <w:r w:rsidRPr="00D24A2E">
        <w:rPr>
          <w:rFonts w:ascii="Trebuchet MS" w:hAnsi="Trebuchet MS" w:cs="Arial"/>
          <w:bCs/>
          <w:sz w:val="28"/>
          <w:szCs w:val="28"/>
        </w:rPr>
        <w:t xml:space="preserve"> la fermeture de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celles non retenues ;</w:t>
      </w:r>
    </w:p>
    <w:p w:rsidR="000E349F" w:rsidRPr="000E349F" w:rsidRDefault="000E349F" w:rsidP="000E349F">
      <w:pPr>
        <w:pStyle w:val="Paragraphedeliste"/>
        <w:rPr>
          <w:rFonts w:ascii="Trebuchet MS" w:hAnsi="Trebuchet MS" w:cs="Arial"/>
          <w:bCs/>
          <w:sz w:val="10"/>
          <w:szCs w:val="10"/>
        </w:rPr>
      </w:pPr>
    </w:p>
    <w:p w:rsidR="006840D2" w:rsidRPr="00D24A2E" w:rsidRDefault="008A5349" w:rsidP="00D24A2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8"/>
          <w:szCs w:val="28"/>
        </w:rPr>
      </w:pPr>
      <w:r w:rsidRPr="00D24A2E">
        <w:rPr>
          <w:rFonts w:ascii="Trebuchet MS" w:hAnsi="Trebuchet MS" w:cs="Arial"/>
          <w:bCs/>
          <w:sz w:val="28"/>
          <w:szCs w:val="28"/>
        </w:rPr>
        <w:t xml:space="preserve">la </w:t>
      </w:r>
      <w:proofErr w:type="spellStart"/>
      <w:r w:rsidR="00E92C7C" w:rsidRPr="00D24A2E">
        <w:rPr>
          <w:rFonts w:ascii="Trebuchet MS" w:hAnsi="Trebuchet MS" w:cs="Arial"/>
          <w:bCs/>
          <w:sz w:val="28"/>
          <w:szCs w:val="28"/>
        </w:rPr>
        <w:t>r</w:t>
      </w:r>
      <w:r w:rsidRPr="00D24A2E">
        <w:rPr>
          <w:rFonts w:ascii="Trebuchet MS" w:hAnsi="Trebuchet MS" w:cs="Arial"/>
          <w:bCs/>
          <w:sz w:val="28"/>
          <w:szCs w:val="28"/>
        </w:rPr>
        <w:t>edéfinitiondu</w:t>
      </w:r>
      <w:proofErr w:type="spellEnd"/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contenu pédagogique des modules de formation théorique et pratique à dispenser dans les auto-écoles, avec utilisation de nouveaux outils didactiques et intensification du volet sécurité routière ;</w:t>
      </w:r>
    </w:p>
    <w:p w:rsidR="006840D2" w:rsidRDefault="008A5349" w:rsidP="00D24A2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8"/>
          <w:szCs w:val="28"/>
        </w:rPr>
      </w:pPr>
      <w:r w:rsidRPr="00D24A2E">
        <w:rPr>
          <w:rFonts w:ascii="Trebuchet MS" w:hAnsi="Trebuchet MS" w:cs="Arial"/>
          <w:bCs/>
          <w:sz w:val="28"/>
          <w:szCs w:val="28"/>
        </w:rPr>
        <w:t xml:space="preserve">la 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réforme </w:t>
      </w:r>
      <w:r w:rsidRPr="00D24A2E">
        <w:rPr>
          <w:rFonts w:ascii="Trebuchet MS" w:hAnsi="Trebuchet MS" w:cs="Arial"/>
          <w:bCs/>
          <w:sz w:val="28"/>
          <w:szCs w:val="28"/>
        </w:rPr>
        <w:t>du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permis de conduire et </w:t>
      </w:r>
      <w:r w:rsidRPr="00D24A2E">
        <w:rPr>
          <w:rFonts w:ascii="Trebuchet MS" w:hAnsi="Trebuchet MS" w:cs="Arial"/>
          <w:bCs/>
          <w:sz w:val="28"/>
          <w:szCs w:val="28"/>
        </w:rPr>
        <w:t>l’</w:t>
      </w:r>
      <w:r w:rsidR="006840D2" w:rsidRPr="00D24A2E">
        <w:rPr>
          <w:rFonts w:ascii="Trebuchet MS" w:hAnsi="Trebuchet MS" w:cs="Arial"/>
          <w:bCs/>
          <w:sz w:val="28"/>
          <w:szCs w:val="28"/>
        </w:rPr>
        <w:t>instaur</w:t>
      </w:r>
      <w:r w:rsidRPr="00D24A2E">
        <w:rPr>
          <w:rFonts w:ascii="Trebuchet MS" w:hAnsi="Trebuchet MS" w:cs="Arial"/>
          <w:bCs/>
          <w:sz w:val="28"/>
          <w:szCs w:val="28"/>
        </w:rPr>
        <w:t>ation du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permis à points ;</w:t>
      </w:r>
    </w:p>
    <w:p w:rsidR="000E349F" w:rsidRPr="000E349F" w:rsidRDefault="000E349F" w:rsidP="000E349F">
      <w:pPr>
        <w:pStyle w:val="Paragraphedeliste"/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10"/>
          <w:szCs w:val="10"/>
        </w:rPr>
      </w:pPr>
    </w:p>
    <w:p w:rsidR="006840D2" w:rsidRDefault="008A5349" w:rsidP="00D24A2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8"/>
          <w:szCs w:val="28"/>
        </w:rPr>
      </w:pPr>
      <w:r w:rsidRPr="00D24A2E">
        <w:rPr>
          <w:rFonts w:ascii="Trebuchet MS" w:hAnsi="Trebuchet MS" w:cs="Arial"/>
          <w:bCs/>
          <w:sz w:val="28"/>
          <w:szCs w:val="28"/>
        </w:rPr>
        <w:t>l’</w:t>
      </w:r>
      <w:r w:rsidR="006840D2" w:rsidRPr="00D24A2E">
        <w:rPr>
          <w:rFonts w:ascii="Trebuchet MS" w:hAnsi="Trebuchet MS" w:cs="Arial"/>
          <w:bCs/>
          <w:sz w:val="28"/>
          <w:szCs w:val="28"/>
        </w:rPr>
        <w:t>institu</w:t>
      </w:r>
      <w:r w:rsidRPr="00D24A2E">
        <w:rPr>
          <w:rFonts w:ascii="Trebuchet MS" w:hAnsi="Trebuchet MS" w:cs="Arial"/>
          <w:bCs/>
          <w:sz w:val="28"/>
          <w:szCs w:val="28"/>
        </w:rPr>
        <w:t>tion du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permis professionnel </w:t>
      </w:r>
      <w:r w:rsidRPr="00D24A2E">
        <w:rPr>
          <w:rFonts w:ascii="Trebuchet MS" w:hAnsi="Trebuchet MS" w:cs="Arial"/>
          <w:bCs/>
          <w:sz w:val="28"/>
          <w:szCs w:val="28"/>
        </w:rPr>
        <w:t>et d</w:t>
      </w:r>
      <w:r w:rsidR="006840D2" w:rsidRPr="00D24A2E">
        <w:rPr>
          <w:rFonts w:ascii="Trebuchet MS" w:hAnsi="Trebuchet MS" w:cs="Arial"/>
          <w:bCs/>
          <w:sz w:val="28"/>
          <w:szCs w:val="28"/>
        </w:rPr>
        <w:t>es permis double et tricycle ;</w:t>
      </w:r>
    </w:p>
    <w:p w:rsidR="000E349F" w:rsidRPr="000E349F" w:rsidRDefault="000E349F" w:rsidP="000E349F">
      <w:pPr>
        <w:pStyle w:val="Paragraphedeliste"/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10"/>
          <w:szCs w:val="10"/>
        </w:rPr>
      </w:pPr>
    </w:p>
    <w:p w:rsidR="006840D2" w:rsidRDefault="008A5349" w:rsidP="00D24A2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8"/>
          <w:szCs w:val="28"/>
        </w:rPr>
      </w:pPr>
      <w:r w:rsidRPr="00D24A2E">
        <w:rPr>
          <w:rFonts w:ascii="Trebuchet MS" w:hAnsi="Trebuchet MS" w:cs="Arial"/>
          <w:bCs/>
          <w:sz w:val="28"/>
          <w:szCs w:val="28"/>
        </w:rPr>
        <w:t>l’</w:t>
      </w:r>
      <w:r w:rsidR="006840D2" w:rsidRPr="00D24A2E">
        <w:rPr>
          <w:rFonts w:ascii="Trebuchet MS" w:hAnsi="Trebuchet MS" w:cs="Arial"/>
          <w:bCs/>
          <w:sz w:val="28"/>
          <w:szCs w:val="28"/>
        </w:rPr>
        <w:t>intensifi</w:t>
      </w:r>
      <w:r w:rsidRPr="00D24A2E">
        <w:rPr>
          <w:rFonts w:ascii="Trebuchet MS" w:hAnsi="Trebuchet MS" w:cs="Arial"/>
          <w:bCs/>
          <w:sz w:val="28"/>
          <w:szCs w:val="28"/>
        </w:rPr>
        <w:t>cation de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la formation des formateurs et de tous les acteurs du transport routier</w:t>
      </w:r>
      <w:r w:rsidR="006551A7" w:rsidRPr="00D24A2E">
        <w:rPr>
          <w:rFonts w:ascii="Trebuchet MS" w:hAnsi="Trebuchet MS" w:cs="Arial"/>
          <w:bCs/>
          <w:sz w:val="28"/>
          <w:szCs w:val="28"/>
        </w:rPr>
        <w:t> ;</w:t>
      </w:r>
    </w:p>
    <w:p w:rsidR="00142100" w:rsidRPr="00142100" w:rsidRDefault="00142100" w:rsidP="00142100">
      <w:pPr>
        <w:pStyle w:val="Paragraphedeliste"/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10"/>
          <w:szCs w:val="10"/>
        </w:rPr>
      </w:pPr>
    </w:p>
    <w:p w:rsidR="006840D2" w:rsidRDefault="008A5349" w:rsidP="00D24A2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28"/>
          <w:szCs w:val="28"/>
        </w:rPr>
      </w:pPr>
      <w:r w:rsidRPr="00D24A2E">
        <w:rPr>
          <w:rFonts w:ascii="Trebuchet MS" w:hAnsi="Trebuchet MS" w:cs="Arial"/>
          <w:bCs/>
          <w:sz w:val="28"/>
          <w:szCs w:val="28"/>
        </w:rPr>
        <w:t xml:space="preserve">la </w:t>
      </w:r>
      <w:r w:rsidR="006840D2" w:rsidRPr="00D24A2E">
        <w:rPr>
          <w:rFonts w:ascii="Trebuchet MS" w:hAnsi="Trebuchet MS" w:cs="Arial"/>
          <w:bCs/>
          <w:sz w:val="28"/>
          <w:szCs w:val="28"/>
        </w:rPr>
        <w:t>délivr</w:t>
      </w:r>
      <w:r w:rsidRPr="00D24A2E">
        <w:rPr>
          <w:rFonts w:ascii="Trebuchet MS" w:hAnsi="Trebuchet MS" w:cs="Arial"/>
          <w:bCs/>
          <w:sz w:val="28"/>
          <w:szCs w:val="28"/>
        </w:rPr>
        <w:t>ance de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certificat</w:t>
      </w:r>
      <w:r w:rsidRPr="00D24A2E">
        <w:rPr>
          <w:rFonts w:ascii="Trebuchet MS" w:hAnsi="Trebuchet MS" w:cs="Arial"/>
          <w:bCs/>
          <w:sz w:val="28"/>
          <w:szCs w:val="28"/>
        </w:rPr>
        <w:t>s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de visite technique infalsifiable</w:t>
      </w:r>
      <w:r w:rsidRPr="00D24A2E">
        <w:rPr>
          <w:rFonts w:ascii="Trebuchet MS" w:hAnsi="Trebuchet MS" w:cs="Arial"/>
          <w:bCs/>
          <w:sz w:val="28"/>
          <w:szCs w:val="28"/>
        </w:rPr>
        <w:t>s</w:t>
      </w:r>
      <w:r w:rsidR="006840D2" w:rsidRPr="00D24A2E">
        <w:rPr>
          <w:rFonts w:ascii="Trebuchet MS" w:hAnsi="Trebuchet MS" w:cs="Arial"/>
          <w:bCs/>
          <w:sz w:val="28"/>
          <w:szCs w:val="28"/>
        </w:rPr>
        <w:t xml:space="preserve"> en format carte de crédit ;</w:t>
      </w:r>
    </w:p>
    <w:p w:rsidR="00142100" w:rsidRPr="00142100" w:rsidRDefault="00142100" w:rsidP="00142100">
      <w:pPr>
        <w:pStyle w:val="Paragraphedeliste"/>
        <w:shd w:val="clear" w:color="auto" w:fill="FFFFFF"/>
        <w:spacing w:after="0" w:line="240" w:lineRule="auto"/>
        <w:jc w:val="both"/>
        <w:rPr>
          <w:rFonts w:ascii="Trebuchet MS" w:hAnsi="Trebuchet MS" w:cs="Arial"/>
          <w:bCs/>
          <w:sz w:val="10"/>
          <w:szCs w:val="10"/>
        </w:rPr>
      </w:pPr>
    </w:p>
    <w:p w:rsidR="00A00BA0" w:rsidRDefault="00A00BA0" w:rsidP="00D24A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création de l’A</w:t>
      </w:r>
      <w:r w:rsidR="00D1696F">
        <w:rPr>
          <w:rFonts w:ascii="Trebuchet MS" w:eastAsia="Calibri" w:hAnsi="Trebuchet MS" w:cs="Arial"/>
          <w:sz w:val="28"/>
          <w:szCs w:val="28"/>
        </w:rPr>
        <w:t xml:space="preserve">utorité </w:t>
      </w:r>
      <w:r w:rsidRPr="00D24A2E">
        <w:rPr>
          <w:rFonts w:ascii="Trebuchet MS" w:eastAsia="Calibri" w:hAnsi="Trebuchet MS" w:cs="Arial"/>
          <w:sz w:val="28"/>
          <w:szCs w:val="28"/>
        </w:rPr>
        <w:t xml:space="preserve">Nationale de Régulation des Transports Terrestres et Maritimes, </w:t>
      </w:r>
      <w:proofErr w:type="spellStart"/>
      <w:r w:rsidRPr="00D24A2E">
        <w:rPr>
          <w:rFonts w:ascii="Trebuchet MS" w:eastAsia="Calibri" w:hAnsi="Trebuchet MS" w:cs="Arial"/>
          <w:sz w:val="28"/>
          <w:szCs w:val="28"/>
        </w:rPr>
        <w:t>etc</w:t>
      </w:r>
      <w:proofErr w:type="spellEnd"/>
      <w:r w:rsidRPr="00D24A2E">
        <w:rPr>
          <w:rFonts w:ascii="Trebuchet MS" w:eastAsia="Calibri" w:hAnsi="Trebuchet MS" w:cs="Arial"/>
          <w:sz w:val="28"/>
          <w:szCs w:val="28"/>
        </w:rPr>
        <w:t>…</w:t>
      </w:r>
    </w:p>
    <w:p w:rsidR="00142100" w:rsidRPr="00142100" w:rsidRDefault="00142100" w:rsidP="00142100">
      <w:pPr>
        <w:pStyle w:val="Paragraphedeliste"/>
        <w:rPr>
          <w:rFonts w:ascii="Trebuchet MS" w:eastAsia="Calibri" w:hAnsi="Trebuchet MS" w:cs="Arial"/>
          <w:sz w:val="28"/>
          <w:szCs w:val="28"/>
        </w:rPr>
      </w:pPr>
    </w:p>
    <w:p w:rsidR="00142100" w:rsidRPr="00D24A2E" w:rsidRDefault="00142100" w:rsidP="00142100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</w:p>
    <w:p w:rsidR="00A4616D" w:rsidRPr="00D24A2E" w:rsidRDefault="003F08F1" w:rsidP="00D24A2E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8"/>
          <w:szCs w:val="28"/>
        </w:rPr>
      </w:pPr>
      <w:r w:rsidRPr="00D24A2E">
        <w:rPr>
          <w:rFonts w:ascii="Trebuchet MS" w:eastAsia="Calibri" w:hAnsi="Trebuchet MS" w:cs="Times New Roman"/>
          <w:b/>
          <w:sz w:val="28"/>
          <w:szCs w:val="28"/>
        </w:rPr>
        <w:t xml:space="preserve">2-2 </w:t>
      </w:r>
      <w:r w:rsidR="00ED55DF" w:rsidRPr="00142100">
        <w:rPr>
          <w:rFonts w:ascii="Trebuchet MS" w:eastAsia="Calibri" w:hAnsi="Trebuchet MS" w:cs="Times New Roman"/>
          <w:b/>
          <w:sz w:val="28"/>
          <w:szCs w:val="28"/>
          <w:u w:val="single"/>
        </w:rPr>
        <w:t>AVANTAGES ET RESULTATS ATTENDUS</w:t>
      </w:r>
    </w:p>
    <w:p w:rsidR="00A4616D" w:rsidRPr="00D24A2E" w:rsidRDefault="00A4616D" w:rsidP="00D24A2E">
      <w:pPr>
        <w:shd w:val="clear" w:color="auto" w:fill="FFFFFF"/>
        <w:spacing w:after="0" w:line="240" w:lineRule="auto"/>
        <w:ind w:left="360"/>
        <w:jc w:val="both"/>
        <w:rPr>
          <w:rFonts w:ascii="Trebuchet MS" w:hAnsi="Trebuchet MS" w:cs="Arial"/>
          <w:bCs/>
          <w:sz w:val="28"/>
          <w:szCs w:val="28"/>
        </w:rPr>
      </w:pPr>
    </w:p>
    <w:p w:rsidR="00ED55DF" w:rsidRDefault="00ED55DF" w:rsidP="00D24A2E">
      <w:pPr>
        <w:pStyle w:val="Sansinterligne"/>
        <w:jc w:val="both"/>
        <w:rPr>
          <w:rFonts w:ascii="Trebuchet MS" w:hAnsi="Trebuchet MS" w:cs="Arial"/>
          <w:sz w:val="28"/>
          <w:szCs w:val="28"/>
        </w:rPr>
      </w:pPr>
      <w:r w:rsidRPr="00D24A2E">
        <w:rPr>
          <w:rFonts w:ascii="Trebuchet MS" w:hAnsi="Trebuchet MS" w:cs="Arial"/>
          <w:sz w:val="28"/>
          <w:szCs w:val="28"/>
        </w:rPr>
        <w:t>La mise en œuvre de cette réforme permettra d’obtenir :</w:t>
      </w:r>
    </w:p>
    <w:p w:rsidR="00142100" w:rsidRPr="00D24A2E" w:rsidRDefault="00142100" w:rsidP="00D24A2E">
      <w:pPr>
        <w:pStyle w:val="Sansinterligne"/>
        <w:jc w:val="both"/>
        <w:rPr>
          <w:rFonts w:ascii="Trebuchet MS" w:hAnsi="Trebuchet MS" w:cs="Arial"/>
          <w:sz w:val="28"/>
          <w:szCs w:val="28"/>
        </w:rPr>
      </w:pPr>
    </w:p>
    <w:p w:rsidR="00ED55DF" w:rsidRDefault="00ED55DF" w:rsidP="0022402E">
      <w:pPr>
        <w:pStyle w:val="Sansinterligne"/>
        <w:numPr>
          <w:ilvl w:val="0"/>
          <w:numId w:val="11"/>
        </w:numPr>
        <w:jc w:val="both"/>
        <w:rPr>
          <w:rFonts w:ascii="Trebuchet MS" w:hAnsi="Trebuchet MS" w:cs="Arial"/>
          <w:sz w:val="28"/>
          <w:szCs w:val="28"/>
        </w:rPr>
      </w:pPr>
      <w:r w:rsidRPr="00D24A2E">
        <w:rPr>
          <w:rFonts w:ascii="Trebuchet MS" w:hAnsi="Trebuchet MS" w:cs="Arial"/>
          <w:sz w:val="28"/>
          <w:szCs w:val="28"/>
        </w:rPr>
        <w:t>la fiabilité des opérations et titres</w:t>
      </w:r>
      <w:r w:rsidR="006551A7" w:rsidRPr="00D24A2E">
        <w:rPr>
          <w:rFonts w:ascii="Trebuchet MS" w:hAnsi="Trebuchet MS" w:cs="Arial"/>
          <w:sz w:val="28"/>
          <w:szCs w:val="28"/>
        </w:rPr>
        <w:t xml:space="preserve"> du</w:t>
      </w:r>
      <w:r w:rsidR="008A5349" w:rsidRPr="00D24A2E">
        <w:rPr>
          <w:rFonts w:ascii="Trebuchet MS" w:hAnsi="Trebuchet MS" w:cs="Arial"/>
          <w:sz w:val="28"/>
          <w:szCs w:val="28"/>
        </w:rPr>
        <w:t xml:space="preserve"> transport routier</w:t>
      </w:r>
      <w:r w:rsidRPr="00D24A2E">
        <w:rPr>
          <w:rFonts w:ascii="Trebuchet MS" w:hAnsi="Trebuchet MS" w:cs="Arial"/>
          <w:sz w:val="28"/>
          <w:szCs w:val="28"/>
        </w:rPr>
        <w:t xml:space="preserve"> ; </w:t>
      </w:r>
    </w:p>
    <w:p w:rsidR="00142100" w:rsidRPr="00142100" w:rsidRDefault="00142100" w:rsidP="00142100">
      <w:pPr>
        <w:pStyle w:val="Sansinterligne"/>
        <w:ind w:left="720"/>
        <w:jc w:val="both"/>
        <w:rPr>
          <w:rFonts w:ascii="Trebuchet MS" w:hAnsi="Trebuchet MS" w:cs="Arial"/>
          <w:sz w:val="10"/>
          <w:szCs w:val="10"/>
        </w:rPr>
      </w:pPr>
    </w:p>
    <w:p w:rsidR="00ED55DF" w:rsidRDefault="00ED55DF" w:rsidP="0022402E">
      <w:pPr>
        <w:pStyle w:val="Sansinterligne"/>
        <w:numPr>
          <w:ilvl w:val="0"/>
          <w:numId w:val="11"/>
        </w:numPr>
        <w:jc w:val="both"/>
        <w:rPr>
          <w:rFonts w:ascii="Trebuchet MS" w:hAnsi="Trebuchet MS" w:cs="Arial"/>
          <w:sz w:val="28"/>
          <w:szCs w:val="28"/>
        </w:rPr>
      </w:pPr>
      <w:r w:rsidRPr="00D24A2E">
        <w:rPr>
          <w:rFonts w:ascii="Trebuchet MS" w:hAnsi="Trebuchet MS" w:cs="Arial"/>
          <w:sz w:val="28"/>
          <w:szCs w:val="28"/>
        </w:rPr>
        <w:t>la mise en place d’outils nécessaires à une gestion rationnelle de la sécurité routière ;</w:t>
      </w:r>
    </w:p>
    <w:p w:rsidR="00142100" w:rsidRPr="00142100" w:rsidRDefault="00142100" w:rsidP="0022402E">
      <w:pPr>
        <w:pStyle w:val="Paragraphedeliste"/>
        <w:spacing w:after="0" w:line="240" w:lineRule="auto"/>
        <w:rPr>
          <w:rFonts w:ascii="Trebuchet MS" w:hAnsi="Trebuchet MS" w:cs="Arial"/>
          <w:sz w:val="10"/>
          <w:szCs w:val="10"/>
        </w:rPr>
      </w:pPr>
    </w:p>
    <w:p w:rsidR="00ED55DF" w:rsidRDefault="00ED55DF" w:rsidP="0022402E">
      <w:pPr>
        <w:pStyle w:val="Sansinterligne"/>
        <w:numPr>
          <w:ilvl w:val="0"/>
          <w:numId w:val="11"/>
        </w:numPr>
        <w:jc w:val="both"/>
        <w:rPr>
          <w:rFonts w:ascii="Trebuchet MS" w:hAnsi="Trebuchet MS" w:cs="Arial"/>
          <w:sz w:val="28"/>
          <w:szCs w:val="28"/>
        </w:rPr>
      </w:pPr>
      <w:r w:rsidRPr="00D24A2E">
        <w:rPr>
          <w:rFonts w:ascii="Trebuchet MS" w:hAnsi="Trebuchet MS" w:cs="Arial"/>
          <w:sz w:val="28"/>
          <w:szCs w:val="28"/>
        </w:rPr>
        <w:t>la professionnalisation des acteurs du transport routier ;</w:t>
      </w:r>
    </w:p>
    <w:p w:rsidR="0022402E" w:rsidRPr="0022402E" w:rsidRDefault="0022402E" w:rsidP="0022402E">
      <w:pPr>
        <w:pStyle w:val="Paragraphedeliste"/>
        <w:spacing w:after="0" w:line="240" w:lineRule="auto"/>
        <w:rPr>
          <w:rFonts w:ascii="Trebuchet MS" w:hAnsi="Trebuchet MS" w:cs="Arial"/>
          <w:sz w:val="10"/>
          <w:szCs w:val="10"/>
        </w:rPr>
      </w:pPr>
    </w:p>
    <w:p w:rsidR="0022402E" w:rsidRPr="007531C2" w:rsidRDefault="0022402E" w:rsidP="0022402E">
      <w:pPr>
        <w:pStyle w:val="Paragraphedeliste"/>
        <w:spacing w:after="0" w:line="240" w:lineRule="auto"/>
        <w:rPr>
          <w:rFonts w:ascii="Trebuchet MS" w:eastAsia="Calibri" w:hAnsi="Trebuchet MS" w:cs="Arial"/>
          <w:sz w:val="10"/>
          <w:szCs w:val="10"/>
        </w:rPr>
      </w:pPr>
    </w:p>
    <w:p w:rsidR="0022402E" w:rsidRDefault="0022402E" w:rsidP="002240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7531C2">
        <w:rPr>
          <w:rFonts w:ascii="Trebuchet MS" w:eastAsia="Calibri" w:hAnsi="Trebuchet MS" w:cs="Arial"/>
          <w:sz w:val="28"/>
          <w:szCs w:val="28"/>
        </w:rPr>
        <w:lastRenderedPageBreak/>
        <w:t>l’instauration de l’ordre et de la discipline dans le secteur du transport routier</w:t>
      </w:r>
      <w:r>
        <w:rPr>
          <w:rFonts w:ascii="Trebuchet MS" w:eastAsia="Calibri" w:hAnsi="Trebuchet MS" w:cs="Arial"/>
          <w:sz w:val="28"/>
          <w:szCs w:val="28"/>
        </w:rPr>
        <w:t> ;</w:t>
      </w:r>
    </w:p>
    <w:p w:rsidR="0022402E" w:rsidRPr="007531C2" w:rsidRDefault="0022402E" w:rsidP="0022402E">
      <w:pPr>
        <w:pStyle w:val="Paragraphedeliste"/>
        <w:rPr>
          <w:rFonts w:ascii="Trebuchet MS" w:eastAsia="Calibri" w:hAnsi="Trebuchet MS" w:cs="Arial"/>
          <w:sz w:val="10"/>
          <w:szCs w:val="10"/>
        </w:rPr>
      </w:pPr>
    </w:p>
    <w:p w:rsidR="0022402E" w:rsidRDefault="0022402E" w:rsidP="002240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7531C2">
        <w:rPr>
          <w:rFonts w:ascii="Trebuchet MS" w:eastAsia="Calibri" w:hAnsi="Trebuchet MS" w:cs="Arial"/>
          <w:sz w:val="28"/>
          <w:szCs w:val="28"/>
        </w:rPr>
        <w:t>le règlement de l’épineux problème de représentativité des transporteurs routiers</w:t>
      </w:r>
      <w:r>
        <w:rPr>
          <w:rFonts w:ascii="Trebuchet MS" w:eastAsia="Calibri" w:hAnsi="Trebuchet MS" w:cs="Arial"/>
          <w:sz w:val="28"/>
          <w:szCs w:val="28"/>
        </w:rPr>
        <w:t> ;</w:t>
      </w:r>
    </w:p>
    <w:p w:rsidR="0022402E" w:rsidRPr="000B6D7F" w:rsidRDefault="0022402E" w:rsidP="0022402E">
      <w:pPr>
        <w:pStyle w:val="Paragraphedeliste"/>
        <w:rPr>
          <w:rFonts w:ascii="Trebuchet MS" w:eastAsia="Calibri" w:hAnsi="Trebuchet MS" w:cs="Arial"/>
          <w:sz w:val="10"/>
          <w:szCs w:val="10"/>
        </w:rPr>
      </w:pPr>
    </w:p>
    <w:p w:rsidR="0022402E" w:rsidRPr="007531C2" w:rsidRDefault="0022402E" w:rsidP="002240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>
        <w:rPr>
          <w:rFonts w:ascii="Trebuchet MS" w:eastAsia="Calibri" w:hAnsi="Trebuchet MS" w:cs="Arial"/>
          <w:sz w:val="28"/>
          <w:szCs w:val="28"/>
        </w:rPr>
        <w:t>l’organisation de l’activité de transport routier par des hommes et des entités économiquement structurées ;</w:t>
      </w:r>
    </w:p>
    <w:p w:rsidR="00142100" w:rsidRPr="00142100" w:rsidRDefault="00142100" w:rsidP="00142100">
      <w:pPr>
        <w:pStyle w:val="Sansinterligne"/>
        <w:ind w:left="720"/>
        <w:jc w:val="both"/>
        <w:rPr>
          <w:rFonts w:ascii="Trebuchet MS" w:hAnsi="Trebuchet MS" w:cs="Arial"/>
          <w:sz w:val="10"/>
          <w:szCs w:val="10"/>
        </w:rPr>
      </w:pPr>
    </w:p>
    <w:p w:rsidR="00ED55DF" w:rsidRDefault="00ED55DF" w:rsidP="0022402E">
      <w:pPr>
        <w:pStyle w:val="Sansinterligne"/>
        <w:numPr>
          <w:ilvl w:val="0"/>
          <w:numId w:val="11"/>
        </w:numPr>
        <w:jc w:val="both"/>
        <w:rPr>
          <w:rFonts w:ascii="Trebuchet MS" w:hAnsi="Trebuchet MS" w:cs="Arial"/>
          <w:sz w:val="28"/>
          <w:szCs w:val="28"/>
        </w:rPr>
      </w:pPr>
      <w:r w:rsidRPr="00D24A2E">
        <w:rPr>
          <w:rFonts w:ascii="Trebuchet MS" w:hAnsi="Trebuchet MS" w:cs="Arial"/>
          <w:sz w:val="28"/>
          <w:szCs w:val="28"/>
        </w:rPr>
        <w:t>le suivi rigoureux et en ligne des auditeurs, des moniteurs et des examens d’auto-écoles ;</w:t>
      </w:r>
    </w:p>
    <w:p w:rsidR="00142100" w:rsidRPr="00142100" w:rsidRDefault="00142100" w:rsidP="00142100">
      <w:pPr>
        <w:pStyle w:val="Sansinterligne"/>
        <w:ind w:left="714"/>
        <w:jc w:val="both"/>
        <w:rPr>
          <w:rFonts w:ascii="Trebuchet MS" w:hAnsi="Trebuchet MS" w:cs="Arial"/>
          <w:sz w:val="10"/>
          <w:szCs w:val="10"/>
        </w:rPr>
      </w:pPr>
    </w:p>
    <w:p w:rsidR="00ED55DF" w:rsidRDefault="00ED55DF" w:rsidP="0022402E">
      <w:pPr>
        <w:pStyle w:val="Sansinterligne"/>
        <w:numPr>
          <w:ilvl w:val="0"/>
          <w:numId w:val="11"/>
        </w:numPr>
        <w:jc w:val="both"/>
        <w:rPr>
          <w:rFonts w:ascii="Trebuchet MS" w:hAnsi="Trebuchet MS" w:cs="Arial"/>
          <w:sz w:val="28"/>
          <w:szCs w:val="28"/>
        </w:rPr>
      </w:pPr>
      <w:r w:rsidRPr="00D24A2E">
        <w:rPr>
          <w:rFonts w:ascii="Trebuchet MS" w:hAnsi="Trebuchet MS" w:cs="Arial"/>
          <w:sz w:val="28"/>
          <w:szCs w:val="28"/>
        </w:rPr>
        <w:t>la rapidité dans la délivrance des documents et titres de transport ;</w:t>
      </w:r>
    </w:p>
    <w:p w:rsidR="00142100" w:rsidRPr="00142100" w:rsidRDefault="00142100" w:rsidP="00142100">
      <w:pPr>
        <w:pStyle w:val="Sansinterligne"/>
        <w:ind w:left="714"/>
        <w:jc w:val="both"/>
        <w:rPr>
          <w:rFonts w:ascii="Trebuchet MS" w:hAnsi="Trebuchet MS" w:cs="Arial"/>
          <w:sz w:val="10"/>
          <w:szCs w:val="10"/>
        </w:rPr>
      </w:pPr>
    </w:p>
    <w:p w:rsidR="00ED55DF" w:rsidRDefault="00ED55DF" w:rsidP="0022402E">
      <w:pPr>
        <w:pStyle w:val="Sansinterligne"/>
        <w:numPr>
          <w:ilvl w:val="0"/>
          <w:numId w:val="11"/>
        </w:numPr>
        <w:jc w:val="both"/>
        <w:rPr>
          <w:rFonts w:ascii="Trebuchet MS" w:hAnsi="Trebuchet MS" w:cs="Arial"/>
          <w:sz w:val="28"/>
          <w:szCs w:val="28"/>
        </w:rPr>
      </w:pPr>
      <w:r w:rsidRPr="00D24A2E">
        <w:rPr>
          <w:rFonts w:ascii="Trebuchet MS" w:hAnsi="Trebuchet MS" w:cs="Arial"/>
          <w:sz w:val="28"/>
          <w:szCs w:val="28"/>
        </w:rPr>
        <w:t xml:space="preserve">la réduction significative des coûts des prestations </w:t>
      </w:r>
      <w:r w:rsidR="00622BB9" w:rsidRPr="00D24A2E">
        <w:rPr>
          <w:rFonts w:ascii="Trebuchet MS" w:hAnsi="Trebuchet MS" w:cs="Arial"/>
          <w:sz w:val="28"/>
          <w:szCs w:val="28"/>
        </w:rPr>
        <w:t xml:space="preserve">et des titres </w:t>
      </w:r>
      <w:r w:rsidRPr="00D24A2E">
        <w:rPr>
          <w:rFonts w:ascii="Trebuchet MS" w:hAnsi="Trebuchet MS" w:cs="Arial"/>
          <w:sz w:val="28"/>
          <w:szCs w:val="28"/>
        </w:rPr>
        <w:t>de transport</w:t>
      </w:r>
      <w:r w:rsidR="00622BB9" w:rsidRPr="00D24A2E">
        <w:rPr>
          <w:rFonts w:ascii="Trebuchet MS" w:hAnsi="Trebuchet MS" w:cs="Arial"/>
          <w:sz w:val="28"/>
          <w:szCs w:val="28"/>
        </w:rPr>
        <w:t> ;</w:t>
      </w:r>
    </w:p>
    <w:p w:rsidR="00142100" w:rsidRPr="00142100" w:rsidRDefault="00142100" w:rsidP="00142100">
      <w:pPr>
        <w:pStyle w:val="Sansinterligne"/>
        <w:ind w:left="714"/>
        <w:jc w:val="both"/>
        <w:rPr>
          <w:rFonts w:ascii="Trebuchet MS" w:hAnsi="Trebuchet MS" w:cs="Arial"/>
          <w:sz w:val="10"/>
          <w:szCs w:val="10"/>
        </w:rPr>
      </w:pPr>
    </w:p>
    <w:p w:rsidR="006840D2" w:rsidRDefault="00B86AFE" w:rsidP="002240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 xml:space="preserve">la maîtrise </w:t>
      </w:r>
      <w:r w:rsidR="00AC3199" w:rsidRPr="00D24A2E">
        <w:rPr>
          <w:rFonts w:ascii="Trebuchet MS" w:eastAsia="Calibri" w:hAnsi="Trebuchet MS" w:cs="Arial"/>
          <w:sz w:val="28"/>
          <w:szCs w:val="28"/>
        </w:rPr>
        <w:t>des phénomènes du racket et de la corruption ;</w:t>
      </w:r>
    </w:p>
    <w:p w:rsidR="00142100" w:rsidRPr="00142100" w:rsidRDefault="00142100" w:rsidP="00142100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3C244F" w:rsidRDefault="00AC3199" w:rsidP="002240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l’automatisation optimum des opérations de délivrance</w:t>
      </w:r>
      <w:r w:rsidR="008A5349" w:rsidRPr="00D24A2E">
        <w:rPr>
          <w:rFonts w:ascii="Trebuchet MS" w:eastAsia="Calibri" w:hAnsi="Trebuchet MS" w:cs="Arial"/>
          <w:sz w:val="28"/>
          <w:szCs w:val="28"/>
        </w:rPr>
        <w:t xml:space="preserve"> des titres de transport </w:t>
      </w:r>
      <w:proofErr w:type="gramStart"/>
      <w:r w:rsidR="008A5349" w:rsidRPr="00D24A2E">
        <w:rPr>
          <w:rFonts w:ascii="Trebuchet MS" w:eastAsia="Calibri" w:hAnsi="Trebuchet MS" w:cs="Arial"/>
          <w:sz w:val="28"/>
          <w:szCs w:val="28"/>
        </w:rPr>
        <w:t>;</w:t>
      </w:r>
      <w:proofErr w:type="gramEnd"/>
    </w:p>
    <w:p w:rsidR="00142100" w:rsidRPr="00142100" w:rsidRDefault="00142100" w:rsidP="00142100">
      <w:pPr>
        <w:pStyle w:val="Paragraphedeliste"/>
        <w:rPr>
          <w:rFonts w:ascii="Trebuchet MS" w:eastAsia="Calibri" w:hAnsi="Trebuchet MS" w:cs="Arial"/>
          <w:sz w:val="10"/>
          <w:szCs w:val="10"/>
        </w:rPr>
      </w:pPr>
    </w:p>
    <w:p w:rsidR="00DE0DC9" w:rsidRDefault="00235B03" w:rsidP="002240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prise en main et la maitrise des activités du transport routier par le Ministère des Transports</w:t>
      </w:r>
      <w:r w:rsidR="008A5349" w:rsidRPr="00D24A2E">
        <w:rPr>
          <w:rFonts w:ascii="Trebuchet MS" w:eastAsia="Calibri" w:hAnsi="Trebuchet MS" w:cs="Arial"/>
          <w:sz w:val="28"/>
          <w:szCs w:val="28"/>
        </w:rPr>
        <w:t>,</w:t>
      </w:r>
      <w:r w:rsidRPr="00D24A2E">
        <w:rPr>
          <w:rFonts w:ascii="Trebuchet MS" w:eastAsia="Calibri" w:hAnsi="Trebuchet MS" w:cs="Arial"/>
          <w:sz w:val="28"/>
          <w:szCs w:val="28"/>
        </w:rPr>
        <w:t xml:space="preserve"> avec l’établissement et la  tenue de statistiques</w:t>
      </w:r>
      <w:r w:rsidR="003F08F1" w:rsidRPr="00D24A2E">
        <w:rPr>
          <w:rFonts w:ascii="Trebuchet MS" w:eastAsia="Calibri" w:hAnsi="Trebuchet MS" w:cs="Arial"/>
          <w:sz w:val="28"/>
          <w:szCs w:val="28"/>
        </w:rPr>
        <w:t xml:space="preserve"> fiables</w:t>
      </w:r>
      <w:r w:rsidRPr="00D24A2E">
        <w:rPr>
          <w:rFonts w:ascii="Trebuchet MS" w:eastAsia="Calibri" w:hAnsi="Trebuchet MS" w:cs="Arial"/>
          <w:sz w:val="28"/>
          <w:szCs w:val="28"/>
        </w:rPr>
        <w:t> ; l</w:t>
      </w:r>
      <w:r w:rsidR="008A5349" w:rsidRPr="00D24A2E">
        <w:rPr>
          <w:rFonts w:ascii="Trebuchet MS" w:eastAsia="Calibri" w:hAnsi="Trebuchet MS" w:cs="Arial"/>
          <w:sz w:val="28"/>
          <w:szCs w:val="28"/>
        </w:rPr>
        <w:t>e</w:t>
      </w:r>
      <w:r w:rsidRPr="00D24A2E">
        <w:rPr>
          <w:rFonts w:ascii="Trebuchet MS" w:eastAsia="Calibri" w:hAnsi="Trebuchet MS" w:cs="Arial"/>
          <w:sz w:val="28"/>
          <w:szCs w:val="28"/>
        </w:rPr>
        <w:t xml:space="preserve"> contrôle et le suivi des opérations dans les différents centres </w:t>
      </w:r>
      <w:r w:rsidR="00486D81" w:rsidRPr="00D24A2E">
        <w:rPr>
          <w:rFonts w:ascii="Trebuchet MS" w:eastAsia="Calibri" w:hAnsi="Trebuchet MS" w:cs="Arial"/>
          <w:sz w:val="28"/>
          <w:szCs w:val="28"/>
        </w:rPr>
        <w:t>de traitement de dossiers</w:t>
      </w:r>
      <w:r w:rsidR="00DE0DC9" w:rsidRPr="00D24A2E">
        <w:rPr>
          <w:rFonts w:ascii="Trebuchet MS" w:eastAsia="Calibri" w:hAnsi="Trebuchet MS" w:cs="Arial"/>
          <w:sz w:val="28"/>
          <w:szCs w:val="28"/>
        </w:rPr>
        <w:t> ;</w:t>
      </w:r>
    </w:p>
    <w:p w:rsidR="00142100" w:rsidRPr="00142100" w:rsidRDefault="00142100" w:rsidP="00142100">
      <w:pPr>
        <w:pStyle w:val="Paragraphedeliste"/>
        <w:spacing w:after="0" w:line="240" w:lineRule="auto"/>
        <w:jc w:val="both"/>
        <w:rPr>
          <w:rFonts w:ascii="Trebuchet MS" w:eastAsia="Calibri" w:hAnsi="Trebuchet MS" w:cs="Arial"/>
          <w:sz w:val="10"/>
          <w:szCs w:val="10"/>
        </w:rPr>
      </w:pPr>
    </w:p>
    <w:p w:rsidR="00DE0DC9" w:rsidRDefault="00DE0DC9" w:rsidP="002240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>la transparence dans toutes les opérations (traitement de</w:t>
      </w:r>
      <w:r w:rsidR="008A5349" w:rsidRPr="00D24A2E">
        <w:rPr>
          <w:rFonts w:ascii="Trebuchet MS" w:eastAsia="Calibri" w:hAnsi="Trebuchet MS" w:cs="Arial"/>
          <w:sz w:val="28"/>
          <w:szCs w:val="28"/>
        </w:rPr>
        <w:t>s</w:t>
      </w:r>
      <w:r w:rsidRPr="00D24A2E">
        <w:rPr>
          <w:rFonts w:ascii="Trebuchet MS" w:eastAsia="Calibri" w:hAnsi="Trebuchet MS" w:cs="Arial"/>
          <w:sz w:val="28"/>
          <w:szCs w:val="28"/>
        </w:rPr>
        <w:t xml:space="preserve"> dossiers, examen</w:t>
      </w:r>
      <w:r w:rsidR="008A5349" w:rsidRPr="00D24A2E">
        <w:rPr>
          <w:rFonts w:ascii="Trebuchet MS" w:eastAsia="Calibri" w:hAnsi="Trebuchet MS" w:cs="Arial"/>
          <w:sz w:val="28"/>
          <w:szCs w:val="28"/>
        </w:rPr>
        <w:t>s</w:t>
      </w:r>
      <w:r w:rsidRPr="00D24A2E">
        <w:rPr>
          <w:rFonts w:ascii="Trebuchet MS" w:eastAsia="Calibri" w:hAnsi="Trebuchet MS" w:cs="Arial"/>
          <w:sz w:val="28"/>
          <w:szCs w:val="28"/>
        </w:rPr>
        <w:t xml:space="preserve"> d’auto-écoles, </w:t>
      </w:r>
      <w:proofErr w:type="spellStart"/>
      <w:proofErr w:type="gramStart"/>
      <w:r w:rsidRPr="00D24A2E">
        <w:rPr>
          <w:rFonts w:ascii="Trebuchet MS" w:eastAsia="Calibri" w:hAnsi="Trebuchet MS" w:cs="Arial"/>
          <w:sz w:val="28"/>
          <w:szCs w:val="28"/>
        </w:rPr>
        <w:t>etc</w:t>
      </w:r>
      <w:proofErr w:type="spellEnd"/>
      <w:r w:rsidRPr="00D24A2E">
        <w:rPr>
          <w:rFonts w:ascii="Trebuchet MS" w:eastAsia="Calibri" w:hAnsi="Trebuchet MS" w:cs="Arial"/>
          <w:sz w:val="28"/>
          <w:szCs w:val="28"/>
        </w:rPr>
        <w:t>…)</w:t>
      </w:r>
      <w:proofErr w:type="gramEnd"/>
    </w:p>
    <w:p w:rsidR="00142100" w:rsidRPr="00142100" w:rsidRDefault="00142100" w:rsidP="00142100">
      <w:pPr>
        <w:pStyle w:val="Paragraphedeliste"/>
        <w:spacing w:after="0" w:line="240" w:lineRule="auto"/>
        <w:ind w:left="714"/>
        <w:jc w:val="both"/>
        <w:rPr>
          <w:rFonts w:ascii="Trebuchet MS" w:eastAsia="Calibri" w:hAnsi="Trebuchet MS" w:cs="Arial"/>
          <w:sz w:val="10"/>
          <w:szCs w:val="10"/>
        </w:rPr>
      </w:pPr>
    </w:p>
    <w:p w:rsidR="00235B03" w:rsidRPr="00D24A2E" w:rsidRDefault="00DE0DC9" w:rsidP="002240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 w:rsidRPr="00D24A2E">
        <w:rPr>
          <w:rFonts w:ascii="Trebuchet MS" w:eastAsia="Calibri" w:hAnsi="Trebuchet MS" w:cs="Arial"/>
          <w:sz w:val="28"/>
          <w:szCs w:val="28"/>
        </w:rPr>
        <w:t xml:space="preserve">la régulation </w:t>
      </w:r>
      <w:r w:rsidR="008B54C7" w:rsidRPr="00D24A2E">
        <w:rPr>
          <w:rFonts w:ascii="Trebuchet MS" w:eastAsia="Calibri" w:hAnsi="Trebuchet MS" w:cs="Arial"/>
          <w:sz w:val="28"/>
          <w:szCs w:val="28"/>
        </w:rPr>
        <w:t xml:space="preserve">entre les différents modes de transports terrestres et maritimes appelés à cohabiter </w:t>
      </w:r>
    </w:p>
    <w:p w:rsidR="006840D2" w:rsidRDefault="006840D2" w:rsidP="00D24A2E">
      <w:p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</w:p>
    <w:p w:rsidR="00F5313A" w:rsidRPr="00D24A2E" w:rsidRDefault="00F5313A" w:rsidP="00D24A2E">
      <w:pPr>
        <w:spacing w:after="0" w:line="240" w:lineRule="auto"/>
        <w:jc w:val="both"/>
        <w:rPr>
          <w:rFonts w:ascii="Trebuchet MS" w:eastAsia="Calibri" w:hAnsi="Trebuchet MS" w:cs="Arial"/>
          <w:sz w:val="28"/>
          <w:szCs w:val="28"/>
        </w:rPr>
      </w:pPr>
      <w:r>
        <w:rPr>
          <w:rFonts w:ascii="Trebuchet MS" w:eastAsia="Calibri" w:hAnsi="Trebuchet MS" w:cs="Arial"/>
          <w:sz w:val="28"/>
          <w:szCs w:val="28"/>
        </w:rPr>
        <w:t>Au total, la réforme révolutionnera le secteur du transport routier qui tournera le dos au désordre, à la violence</w:t>
      </w:r>
      <w:r w:rsidR="009B288F">
        <w:rPr>
          <w:rFonts w:ascii="Trebuchet MS" w:eastAsia="Calibri" w:hAnsi="Trebuchet MS" w:cs="Arial"/>
          <w:sz w:val="28"/>
          <w:szCs w:val="28"/>
        </w:rPr>
        <w:t>, au racket</w:t>
      </w:r>
      <w:r>
        <w:rPr>
          <w:rFonts w:ascii="Trebuchet MS" w:eastAsia="Calibri" w:hAnsi="Trebuchet MS" w:cs="Arial"/>
          <w:sz w:val="28"/>
          <w:szCs w:val="28"/>
        </w:rPr>
        <w:t xml:space="preserve"> et à tous les vilains maux qui le caractérisaient, pour s’inscrire résolument dans la modernité et la transparence tout en offrant au Ministère des Transports</w:t>
      </w:r>
      <w:r w:rsidR="005856D5">
        <w:rPr>
          <w:rFonts w:ascii="Trebuchet MS" w:eastAsia="Calibri" w:hAnsi="Trebuchet MS" w:cs="Arial"/>
          <w:sz w:val="28"/>
          <w:szCs w:val="28"/>
        </w:rPr>
        <w:t>,</w:t>
      </w:r>
      <w:r>
        <w:rPr>
          <w:rFonts w:ascii="Trebuchet MS" w:eastAsia="Calibri" w:hAnsi="Trebuchet MS" w:cs="Arial"/>
          <w:sz w:val="28"/>
          <w:szCs w:val="28"/>
        </w:rPr>
        <w:t xml:space="preserve"> les moyens techniques pour assurer pleinement la mission de contrôle, de suivi et de sanctions des acteurs du</w:t>
      </w:r>
      <w:r w:rsidR="0035309F">
        <w:rPr>
          <w:rFonts w:ascii="Trebuchet MS" w:eastAsia="Calibri" w:hAnsi="Trebuchet MS" w:cs="Arial"/>
          <w:sz w:val="28"/>
          <w:szCs w:val="28"/>
        </w:rPr>
        <w:t>dit secteur</w:t>
      </w:r>
      <w:r w:rsidR="005856D5">
        <w:rPr>
          <w:rFonts w:ascii="Trebuchet MS" w:eastAsia="Calibri" w:hAnsi="Trebuchet MS" w:cs="Arial"/>
          <w:sz w:val="28"/>
          <w:szCs w:val="28"/>
        </w:rPr>
        <w:t>.</w:t>
      </w:r>
    </w:p>
    <w:p w:rsidR="006840D2" w:rsidRPr="006840D2" w:rsidRDefault="006840D2" w:rsidP="006840D2"/>
    <w:p w:rsidR="000934B2" w:rsidRDefault="000934B2" w:rsidP="00FE7E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34B2" w:rsidRDefault="000934B2" w:rsidP="00FE7E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934B2" w:rsidSect="003E56FB">
      <w:footerReference w:type="default" r:id="rId11"/>
      <w:pgSz w:w="11920" w:h="15320"/>
      <w:pgMar w:top="1134" w:right="851" w:bottom="1134" w:left="851" w:header="720" w:footer="720" w:gutter="0"/>
      <w:cols w:space="23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73" w:rsidRDefault="003A4473" w:rsidP="0059646E">
      <w:pPr>
        <w:spacing w:after="0" w:line="240" w:lineRule="auto"/>
      </w:pPr>
      <w:r>
        <w:separator/>
      </w:r>
    </w:p>
  </w:endnote>
  <w:endnote w:type="continuationSeparator" w:id="0">
    <w:p w:rsidR="003A4473" w:rsidRDefault="003A4473" w:rsidP="0059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6478"/>
      <w:docPartObj>
        <w:docPartGallery w:val="Page Numbers (Bottom of Page)"/>
        <w:docPartUnique/>
      </w:docPartObj>
    </w:sdtPr>
    <w:sdtEndPr/>
    <w:sdtContent>
      <w:p w:rsidR="00C81453" w:rsidRDefault="00E94642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4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81453" w:rsidRDefault="00BA2B6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A6235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C5ED4" w:rsidRPr="00AC5ED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2" o:spid="_x0000_s1029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IOhpkp6AwAAigkAAA4AAAAAAAAAAAAAAAAALgIAAGRycy9lMm9Eb2MueG1s&#10;UEsBAi0AFAAGAAgAAAAhANKXawfbAAAABAEAAA8AAAAAAAAAAAAAAAAA1AUAAGRycy9kb3ducmV2&#10;LnhtbFBLBQYAAAAABAAEAPMAAADc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O0sIAAADaAAAADwAAAGRycy9kb3ducmV2LnhtbESPUWvCMBSF3wf+h3CFvc1UmTI6o2iL&#10;Y7IXdfsBl+baBpubkkTb/ftFEPZ4OOd8h7NcD7YVN/LBOFYwnWQgiCunDdcKfr53L28gQkTW2Dom&#10;Bb8UYL0aPS0x167nI91OsRYJwiFHBU2MXS5lqBqyGCauI07e2XmLMUlfS+2xT3DbylmWLaRFw2mh&#10;wY6KhqrL6WoVvLabor94+/VR7ovtoTSLUhtU6nk8bN5BRBrif/jR/tQK5nC/km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aO0sIAAADaAAAADwAAAAAAAAAAAAAA&#10;AAChAgAAZHJzL2Rvd25yZXYueG1sUEsFBgAAAAAEAAQA+QAAAJADAAAAAA==&#10;" strokecolor="#7f7f7f [1612]"/>
                  <v:rect id="Rectangle 14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p3MEA&#10;AADaAAAADwAAAGRycy9kb3ducmV2LnhtbESPW4vCMBSE34X9D+Es+KapgiLVtCzr9dUbvh6as23Z&#10;5qQmUeu/3ywIPg4z8w2zyDvTiDs5X1tWMBomIIgLq2suFZyO68EMhA/IGhvLpOBJHvLso7fAVNsH&#10;7+l+CKWIEPYpKqhCaFMpfVGRQT+0LXH0fqwzGKJ0pdQOHxFuGjlOkqk0WHNcqLCl74qK38PNKFhu&#10;xtvd5Owuq40fmePquuWluSjV/+y+5iACdeEdfrV3WsEU/q/EG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BKdzBAAAA2gAAAA8AAAAAAAAAAAAAAAAAmAIAAGRycy9kb3du&#10;cmV2LnhtbFBLBQYAAAAABAAEAPUAAACGAwAAAAA=&#10;" filled="f" strokecolor="#7f7f7f [1612]">
                    <v:textbox>
                      <w:txbxContent>
                        <w:p w:rsidR="00C81453" w:rsidRDefault="00BA2B6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A6235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94642" w:rsidRPr="00E9464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73" w:rsidRDefault="003A4473" w:rsidP="0059646E">
      <w:pPr>
        <w:spacing w:after="0" w:line="240" w:lineRule="auto"/>
      </w:pPr>
      <w:r>
        <w:separator/>
      </w:r>
    </w:p>
  </w:footnote>
  <w:footnote w:type="continuationSeparator" w:id="0">
    <w:p w:rsidR="003A4473" w:rsidRDefault="003A4473" w:rsidP="0059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94BA"/>
      </v:shape>
    </w:pict>
  </w:numPicBullet>
  <w:abstractNum w:abstractNumId="0">
    <w:nsid w:val="13636B26"/>
    <w:multiLevelType w:val="hybridMultilevel"/>
    <w:tmpl w:val="AD6C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3406"/>
    <w:multiLevelType w:val="hybridMultilevel"/>
    <w:tmpl w:val="75F6041E"/>
    <w:lvl w:ilvl="0" w:tplc="7BF04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142D"/>
    <w:multiLevelType w:val="hybridMultilevel"/>
    <w:tmpl w:val="5B4E18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71CF"/>
    <w:multiLevelType w:val="hybridMultilevel"/>
    <w:tmpl w:val="C2189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5F23"/>
    <w:multiLevelType w:val="hybridMultilevel"/>
    <w:tmpl w:val="0534FE14"/>
    <w:lvl w:ilvl="0" w:tplc="732A742C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B4201C"/>
    <w:multiLevelType w:val="hybridMultilevel"/>
    <w:tmpl w:val="1A04940C"/>
    <w:lvl w:ilvl="0" w:tplc="732A7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D1922"/>
    <w:multiLevelType w:val="hybridMultilevel"/>
    <w:tmpl w:val="D47C276C"/>
    <w:lvl w:ilvl="0" w:tplc="732A7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1247E"/>
    <w:multiLevelType w:val="hybridMultilevel"/>
    <w:tmpl w:val="43C44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091F"/>
    <w:multiLevelType w:val="hybridMultilevel"/>
    <w:tmpl w:val="4B1AB7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C0973"/>
    <w:multiLevelType w:val="hybridMultilevel"/>
    <w:tmpl w:val="4EFED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00D3D"/>
    <w:multiLevelType w:val="hybridMultilevel"/>
    <w:tmpl w:val="C7B86E74"/>
    <w:lvl w:ilvl="0" w:tplc="BB068E2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6498"/>
    <w:multiLevelType w:val="hybridMultilevel"/>
    <w:tmpl w:val="ADBED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53E4"/>
    <w:multiLevelType w:val="hybridMultilevel"/>
    <w:tmpl w:val="11B0D2F2"/>
    <w:lvl w:ilvl="0" w:tplc="7BF04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B62F9"/>
    <w:multiLevelType w:val="hybridMultilevel"/>
    <w:tmpl w:val="7172B748"/>
    <w:lvl w:ilvl="0" w:tplc="459CEFC2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F672A"/>
    <w:multiLevelType w:val="hybridMultilevel"/>
    <w:tmpl w:val="FB2A478A"/>
    <w:lvl w:ilvl="0" w:tplc="2BC0DB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63567"/>
    <w:multiLevelType w:val="hybridMultilevel"/>
    <w:tmpl w:val="DED4E73A"/>
    <w:lvl w:ilvl="0" w:tplc="732A7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F7F31"/>
    <w:multiLevelType w:val="hybridMultilevel"/>
    <w:tmpl w:val="965CB390"/>
    <w:lvl w:ilvl="0" w:tplc="8D1AB4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14"/>
    <w:rsid w:val="0000095F"/>
    <w:rsid w:val="0000152D"/>
    <w:rsid w:val="00002452"/>
    <w:rsid w:val="00004EA4"/>
    <w:rsid w:val="00015F62"/>
    <w:rsid w:val="000221A8"/>
    <w:rsid w:val="00025AAD"/>
    <w:rsid w:val="00034EA8"/>
    <w:rsid w:val="00041A5D"/>
    <w:rsid w:val="00046879"/>
    <w:rsid w:val="00050341"/>
    <w:rsid w:val="000548BB"/>
    <w:rsid w:val="00055E92"/>
    <w:rsid w:val="0005779B"/>
    <w:rsid w:val="00060725"/>
    <w:rsid w:val="0006720C"/>
    <w:rsid w:val="00081B68"/>
    <w:rsid w:val="00090D98"/>
    <w:rsid w:val="00092AAD"/>
    <w:rsid w:val="000934B2"/>
    <w:rsid w:val="000A0376"/>
    <w:rsid w:val="000A1A70"/>
    <w:rsid w:val="000B3C10"/>
    <w:rsid w:val="000B3F12"/>
    <w:rsid w:val="000B5951"/>
    <w:rsid w:val="000B6D7F"/>
    <w:rsid w:val="000C0505"/>
    <w:rsid w:val="000C3761"/>
    <w:rsid w:val="000C3E61"/>
    <w:rsid w:val="000C5CA9"/>
    <w:rsid w:val="000D717D"/>
    <w:rsid w:val="000E033B"/>
    <w:rsid w:val="000E0A35"/>
    <w:rsid w:val="000E3078"/>
    <w:rsid w:val="000E349F"/>
    <w:rsid w:val="000E6BAF"/>
    <w:rsid w:val="000F6049"/>
    <w:rsid w:val="00101E12"/>
    <w:rsid w:val="0011593B"/>
    <w:rsid w:val="001269A7"/>
    <w:rsid w:val="0013155D"/>
    <w:rsid w:val="00142100"/>
    <w:rsid w:val="00145CA4"/>
    <w:rsid w:val="001460A6"/>
    <w:rsid w:val="00147B79"/>
    <w:rsid w:val="00154658"/>
    <w:rsid w:val="00175174"/>
    <w:rsid w:val="00190C69"/>
    <w:rsid w:val="001A3111"/>
    <w:rsid w:val="001A6EF4"/>
    <w:rsid w:val="001A79D2"/>
    <w:rsid w:val="001B04A3"/>
    <w:rsid w:val="001B0CA8"/>
    <w:rsid w:val="001C5DBE"/>
    <w:rsid w:val="001C7907"/>
    <w:rsid w:val="001D4B79"/>
    <w:rsid w:val="001D70A5"/>
    <w:rsid w:val="001E0C14"/>
    <w:rsid w:val="001E66CA"/>
    <w:rsid w:val="001E6F2B"/>
    <w:rsid w:val="0020288C"/>
    <w:rsid w:val="00210E07"/>
    <w:rsid w:val="00216060"/>
    <w:rsid w:val="002223DD"/>
    <w:rsid w:val="00223B3D"/>
    <w:rsid w:val="00223B40"/>
    <w:rsid w:val="0022402E"/>
    <w:rsid w:val="00235B03"/>
    <w:rsid w:val="00240CDE"/>
    <w:rsid w:val="00244978"/>
    <w:rsid w:val="00247930"/>
    <w:rsid w:val="002511D0"/>
    <w:rsid w:val="0026286A"/>
    <w:rsid w:val="002750E1"/>
    <w:rsid w:val="002813A1"/>
    <w:rsid w:val="00291AB7"/>
    <w:rsid w:val="002B5ED2"/>
    <w:rsid w:val="002B7190"/>
    <w:rsid w:val="002B7B83"/>
    <w:rsid w:val="002C2EDB"/>
    <w:rsid w:val="002C3116"/>
    <w:rsid w:val="002C557D"/>
    <w:rsid w:val="002C6497"/>
    <w:rsid w:val="002D1802"/>
    <w:rsid w:val="002E6FD5"/>
    <w:rsid w:val="002F00E4"/>
    <w:rsid w:val="002F61E9"/>
    <w:rsid w:val="00322569"/>
    <w:rsid w:val="00323DB7"/>
    <w:rsid w:val="00324F75"/>
    <w:rsid w:val="0035309F"/>
    <w:rsid w:val="00364F4B"/>
    <w:rsid w:val="00366A84"/>
    <w:rsid w:val="003715BF"/>
    <w:rsid w:val="00376633"/>
    <w:rsid w:val="00385319"/>
    <w:rsid w:val="003A4473"/>
    <w:rsid w:val="003B067E"/>
    <w:rsid w:val="003B3229"/>
    <w:rsid w:val="003B3DA2"/>
    <w:rsid w:val="003B6CA5"/>
    <w:rsid w:val="003C244F"/>
    <w:rsid w:val="003C2D1E"/>
    <w:rsid w:val="003C5FAF"/>
    <w:rsid w:val="003D47E1"/>
    <w:rsid w:val="003D56E4"/>
    <w:rsid w:val="003E56FB"/>
    <w:rsid w:val="003F08F1"/>
    <w:rsid w:val="003F2AA3"/>
    <w:rsid w:val="003F3B57"/>
    <w:rsid w:val="003F5CFD"/>
    <w:rsid w:val="00402215"/>
    <w:rsid w:val="0040663D"/>
    <w:rsid w:val="004206A3"/>
    <w:rsid w:val="0042319B"/>
    <w:rsid w:val="004275E7"/>
    <w:rsid w:val="00440A84"/>
    <w:rsid w:val="004419F7"/>
    <w:rsid w:val="00445604"/>
    <w:rsid w:val="004477A7"/>
    <w:rsid w:val="00452AD9"/>
    <w:rsid w:val="00457F80"/>
    <w:rsid w:val="00463F38"/>
    <w:rsid w:val="00465635"/>
    <w:rsid w:val="00486D81"/>
    <w:rsid w:val="004A7081"/>
    <w:rsid w:val="004A7ADC"/>
    <w:rsid w:val="004B3A89"/>
    <w:rsid w:val="004B6D6A"/>
    <w:rsid w:val="004B7234"/>
    <w:rsid w:val="004C2118"/>
    <w:rsid w:val="004C2B07"/>
    <w:rsid w:val="004C325B"/>
    <w:rsid w:val="004C6868"/>
    <w:rsid w:val="004D53F3"/>
    <w:rsid w:val="004E2392"/>
    <w:rsid w:val="004E6055"/>
    <w:rsid w:val="00501BD2"/>
    <w:rsid w:val="0050332D"/>
    <w:rsid w:val="00514F07"/>
    <w:rsid w:val="00517031"/>
    <w:rsid w:val="00517F18"/>
    <w:rsid w:val="00520F0B"/>
    <w:rsid w:val="0052789E"/>
    <w:rsid w:val="0053682D"/>
    <w:rsid w:val="0055260B"/>
    <w:rsid w:val="00561199"/>
    <w:rsid w:val="005629DA"/>
    <w:rsid w:val="00564DF2"/>
    <w:rsid w:val="005656D3"/>
    <w:rsid w:val="0056748D"/>
    <w:rsid w:val="00576D1E"/>
    <w:rsid w:val="0058330B"/>
    <w:rsid w:val="005856D5"/>
    <w:rsid w:val="005911B2"/>
    <w:rsid w:val="00591329"/>
    <w:rsid w:val="0059646E"/>
    <w:rsid w:val="005A08F8"/>
    <w:rsid w:val="005A2A36"/>
    <w:rsid w:val="005A316B"/>
    <w:rsid w:val="005A3C78"/>
    <w:rsid w:val="005A52C7"/>
    <w:rsid w:val="005B625F"/>
    <w:rsid w:val="005C583B"/>
    <w:rsid w:val="005D0C6F"/>
    <w:rsid w:val="005D347A"/>
    <w:rsid w:val="005D58C3"/>
    <w:rsid w:val="005E4114"/>
    <w:rsid w:val="005E610D"/>
    <w:rsid w:val="005F098E"/>
    <w:rsid w:val="005F4D5D"/>
    <w:rsid w:val="005F7EFB"/>
    <w:rsid w:val="00603588"/>
    <w:rsid w:val="0062188C"/>
    <w:rsid w:val="00622BB9"/>
    <w:rsid w:val="00624DA6"/>
    <w:rsid w:val="00627850"/>
    <w:rsid w:val="00635B53"/>
    <w:rsid w:val="006463FF"/>
    <w:rsid w:val="006551A7"/>
    <w:rsid w:val="00657229"/>
    <w:rsid w:val="00671657"/>
    <w:rsid w:val="00677F7E"/>
    <w:rsid w:val="0068346B"/>
    <w:rsid w:val="006840D2"/>
    <w:rsid w:val="00686A39"/>
    <w:rsid w:val="00686F25"/>
    <w:rsid w:val="006875D8"/>
    <w:rsid w:val="006953C4"/>
    <w:rsid w:val="006A017A"/>
    <w:rsid w:val="006A3B7D"/>
    <w:rsid w:val="006A40C4"/>
    <w:rsid w:val="006A57F3"/>
    <w:rsid w:val="006A6235"/>
    <w:rsid w:val="006C35E8"/>
    <w:rsid w:val="006C6674"/>
    <w:rsid w:val="006D044D"/>
    <w:rsid w:val="006D1C79"/>
    <w:rsid w:val="006E7DAB"/>
    <w:rsid w:val="006F23B9"/>
    <w:rsid w:val="00700262"/>
    <w:rsid w:val="00705C9C"/>
    <w:rsid w:val="00714CCF"/>
    <w:rsid w:val="00715A0C"/>
    <w:rsid w:val="00724AD4"/>
    <w:rsid w:val="00746945"/>
    <w:rsid w:val="00747DD3"/>
    <w:rsid w:val="00752D11"/>
    <w:rsid w:val="007531C2"/>
    <w:rsid w:val="007631E1"/>
    <w:rsid w:val="007643F8"/>
    <w:rsid w:val="007776D2"/>
    <w:rsid w:val="00783385"/>
    <w:rsid w:val="00787BEC"/>
    <w:rsid w:val="00791C85"/>
    <w:rsid w:val="00792E67"/>
    <w:rsid w:val="007A21BE"/>
    <w:rsid w:val="007C233D"/>
    <w:rsid w:val="007C5C4B"/>
    <w:rsid w:val="007D4BEC"/>
    <w:rsid w:val="007D6EBC"/>
    <w:rsid w:val="007E0520"/>
    <w:rsid w:val="007E48DC"/>
    <w:rsid w:val="007F3D3E"/>
    <w:rsid w:val="00800971"/>
    <w:rsid w:val="00800B41"/>
    <w:rsid w:val="00812E3E"/>
    <w:rsid w:val="00815DA8"/>
    <w:rsid w:val="00816458"/>
    <w:rsid w:val="00816757"/>
    <w:rsid w:val="0081770A"/>
    <w:rsid w:val="00820889"/>
    <w:rsid w:val="00822E48"/>
    <w:rsid w:val="00841E51"/>
    <w:rsid w:val="00842C4B"/>
    <w:rsid w:val="00872D59"/>
    <w:rsid w:val="00873F7E"/>
    <w:rsid w:val="00884406"/>
    <w:rsid w:val="008934BD"/>
    <w:rsid w:val="00897953"/>
    <w:rsid w:val="008A18A8"/>
    <w:rsid w:val="008A19F0"/>
    <w:rsid w:val="008A3DD5"/>
    <w:rsid w:val="008A5349"/>
    <w:rsid w:val="008B1ACE"/>
    <w:rsid w:val="008B54C7"/>
    <w:rsid w:val="008C0277"/>
    <w:rsid w:val="008C084F"/>
    <w:rsid w:val="008C55A0"/>
    <w:rsid w:val="008D3BF3"/>
    <w:rsid w:val="008D6820"/>
    <w:rsid w:val="008F1003"/>
    <w:rsid w:val="008F2824"/>
    <w:rsid w:val="009151A0"/>
    <w:rsid w:val="009176F3"/>
    <w:rsid w:val="0093233F"/>
    <w:rsid w:val="009332A3"/>
    <w:rsid w:val="009348F4"/>
    <w:rsid w:val="00944313"/>
    <w:rsid w:val="0095136E"/>
    <w:rsid w:val="00954B7B"/>
    <w:rsid w:val="009607C0"/>
    <w:rsid w:val="00964055"/>
    <w:rsid w:val="00972F91"/>
    <w:rsid w:val="009732B4"/>
    <w:rsid w:val="00997A8A"/>
    <w:rsid w:val="009A02D6"/>
    <w:rsid w:val="009A3AA6"/>
    <w:rsid w:val="009B288F"/>
    <w:rsid w:val="009B5F5A"/>
    <w:rsid w:val="009D2C1A"/>
    <w:rsid w:val="009D3830"/>
    <w:rsid w:val="009F3810"/>
    <w:rsid w:val="00A00BA0"/>
    <w:rsid w:val="00A0160C"/>
    <w:rsid w:val="00A1458E"/>
    <w:rsid w:val="00A16220"/>
    <w:rsid w:val="00A22A57"/>
    <w:rsid w:val="00A23668"/>
    <w:rsid w:val="00A4616D"/>
    <w:rsid w:val="00A54969"/>
    <w:rsid w:val="00A62214"/>
    <w:rsid w:val="00A66CFE"/>
    <w:rsid w:val="00A66E6A"/>
    <w:rsid w:val="00A675A9"/>
    <w:rsid w:val="00A70C84"/>
    <w:rsid w:val="00A749D6"/>
    <w:rsid w:val="00A75F42"/>
    <w:rsid w:val="00A75F61"/>
    <w:rsid w:val="00A761C2"/>
    <w:rsid w:val="00A972A7"/>
    <w:rsid w:val="00AA5B73"/>
    <w:rsid w:val="00AB70F7"/>
    <w:rsid w:val="00AB7B5F"/>
    <w:rsid w:val="00AC3199"/>
    <w:rsid w:val="00AC44A1"/>
    <w:rsid w:val="00AC4BD5"/>
    <w:rsid w:val="00AC5ED4"/>
    <w:rsid w:val="00AD132E"/>
    <w:rsid w:val="00AD1622"/>
    <w:rsid w:val="00AD56F6"/>
    <w:rsid w:val="00AD6787"/>
    <w:rsid w:val="00AD68F9"/>
    <w:rsid w:val="00AD6C2D"/>
    <w:rsid w:val="00AF68C8"/>
    <w:rsid w:val="00AF6B1B"/>
    <w:rsid w:val="00B13F4D"/>
    <w:rsid w:val="00B15153"/>
    <w:rsid w:val="00B152A8"/>
    <w:rsid w:val="00B37F30"/>
    <w:rsid w:val="00B55857"/>
    <w:rsid w:val="00B6484B"/>
    <w:rsid w:val="00B86AFE"/>
    <w:rsid w:val="00B91F36"/>
    <w:rsid w:val="00BA2B6B"/>
    <w:rsid w:val="00BB1B0B"/>
    <w:rsid w:val="00BB6C8D"/>
    <w:rsid w:val="00BC3683"/>
    <w:rsid w:val="00BD04B6"/>
    <w:rsid w:val="00BD12C0"/>
    <w:rsid w:val="00BE0BB1"/>
    <w:rsid w:val="00BE19F6"/>
    <w:rsid w:val="00BE6C19"/>
    <w:rsid w:val="00C03033"/>
    <w:rsid w:val="00C03F3A"/>
    <w:rsid w:val="00C05C00"/>
    <w:rsid w:val="00C21927"/>
    <w:rsid w:val="00C307D1"/>
    <w:rsid w:val="00C4136B"/>
    <w:rsid w:val="00C46C5A"/>
    <w:rsid w:val="00C61526"/>
    <w:rsid w:val="00C63BBD"/>
    <w:rsid w:val="00C70FBE"/>
    <w:rsid w:val="00C74A86"/>
    <w:rsid w:val="00C81453"/>
    <w:rsid w:val="00C834DC"/>
    <w:rsid w:val="00CA2501"/>
    <w:rsid w:val="00CA271D"/>
    <w:rsid w:val="00CB05B7"/>
    <w:rsid w:val="00CB4D56"/>
    <w:rsid w:val="00CB655E"/>
    <w:rsid w:val="00CB7DAB"/>
    <w:rsid w:val="00CC0348"/>
    <w:rsid w:val="00CD479D"/>
    <w:rsid w:val="00CF21E9"/>
    <w:rsid w:val="00CF7049"/>
    <w:rsid w:val="00D01027"/>
    <w:rsid w:val="00D02823"/>
    <w:rsid w:val="00D07F93"/>
    <w:rsid w:val="00D14465"/>
    <w:rsid w:val="00D1696F"/>
    <w:rsid w:val="00D20943"/>
    <w:rsid w:val="00D217C8"/>
    <w:rsid w:val="00D24A2E"/>
    <w:rsid w:val="00D2659C"/>
    <w:rsid w:val="00D63765"/>
    <w:rsid w:val="00D836BB"/>
    <w:rsid w:val="00DA12B7"/>
    <w:rsid w:val="00DA1CA7"/>
    <w:rsid w:val="00DC3499"/>
    <w:rsid w:val="00DE0DC9"/>
    <w:rsid w:val="00DE4AD8"/>
    <w:rsid w:val="00DF0187"/>
    <w:rsid w:val="00DF2954"/>
    <w:rsid w:val="00E038FC"/>
    <w:rsid w:val="00E10C11"/>
    <w:rsid w:val="00E15DAE"/>
    <w:rsid w:val="00E23356"/>
    <w:rsid w:val="00E23692"/>
    <w:rsid w:val="00E27F9B"/>
    <w:rsid w:val="00E32877"/>
    <w:rsid w:val="00E47F60"/>
    <w:rsid w:val="00E552E0"/>
    <w:rsid w:val="00E608A2"/>
    <w:rsid w:val="00E66075"/>
    <w:rsid w:val="00E665B5"/>
    <w:rsid w:val="00E6784F"/>
    <w:rsid w:val="00E71A16"/>
    <w:rsid w:val="00E7226A"/>
    <w:rsid w:val="00E84067"/>
    <w:rsid w:val="00E92C7C"/>
    <w:rsid w:val="00E94642"/>
    <w:rsid w:val="00E9481D"/>
    <w:rsid w:val="00EA1BE8"/>
    <w:rsid w:val="00EA75D6"/>
    <w:rsid w:val="00EB142B"/>
    <w:rsid w:val="00EB2ED6"/>
    <w:rsid w:val="00EB7057"/>
    <w:rsid w:val="00EC056A"/>
    <w:rsid w:val="00EC7A28"/>
    <w:rsid w:val="00ED28ED"/>
    <w:rsid w:val="00ED55DF"/>
    <w:rsid w:val="00ED585D"/>
    <w:rsid w:val="00ED6E88"/>
    <w:rsid w:val="00ED73DE"/>
    <w:rsid w:val="00EF1EC3"/>
    <w:rsid w:val="00EF396F"/>
    <w:rsid w:val="00F03FE1"/>
    <w:rsid w:val="00F060F2"/>
    <w:rsid w:val="00F100F5"/>
    <w:rsid w:val="00F1343E"/>
    <w:rsid w:val="00F144E8"/>
    <w:rsid w:val="00F25894"/>
    <w:rsid w:val="00F25C74"/>
    <w:rsid w:val="00F267C9"/>
    <w:rsid w:val="00F46F0A"/>
    <w:rsid w:val="00F5313A"/>
    <w:rsid w:val="00F642E5"/>
    <w:rsid w:val="00F65786"/>
    <w:rsid w:val="00F66989"/>
    <w:rsid w:val="00F90D18"/>
    <w:rsid w:val="00FB5F19"/>
    <w:rsid w:val="00FC2427"/>
    <w:rsid w:val="00FC5441"/>
    <w:rsid w:val="00FC569E"/>
    <w:rsid w:val="00FE46EF"/>
    <w:rsid w:val="00FE7EDA"/>
    <w:rsid w:val="00FF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46E"/>
  </w:style>
  <w:style w:type="paragraph" w:styleId="Pieddepage">
    <w:name w:val="footer"/>
    <w:basedOn w:val="Normal"/>
    <w:link w:val="PieddepageCar"/>
    <w:uiPriority w:val="99"/>
    <w:unhideWhenUsed/>
    <w:rsid w:val="0059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46E"/>
  </w:style>
  <w:style w:type="paragraph" w:styleId="Paragraphedeliste">
    <w:name w:val="List Paragraph"/>
    <w:basedOn w:val="Normal"/>
    <w:link w:val="ParagraphedelisteCar"/>
    <w:uiPriority w:val="34"/>
    <w:qFormat/>
    <w:rsid w:val="008A18A8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FE7EDA"/>
    <w:pPr>
      <w:autoSpaceDE w:val="0"/>
      <w:autoSpaceDN w:val="0"/>
      <w:adjustRightInd w:val="0"/>
      <w:spacing w:after="0" w:line="241" w:lineRule="atLeast"/>
    </w:pPr>
    <w:rPr>
      <w:rFonts w:ascii="News Gothic MT" w:hAnsi="News Gothic MT"/>
      <w:sz w:val="24"/>
      <w:szCs w:val="24"/>
    </w:rPr>
  </w:style>
  <w:style w:type="character" w:customStyle="1" w:styleId="A4">
    <w:name w:val="A4"/>
    <w:uiPriority w:val="99"/>
    <w:rsid w:val="00FE7EDA"/>
    <w:rPr>
      <w:rFonts w:cs="News Gothic MT"/>
      <w:color w:val="211D1E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F23B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D4B79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rsid w:val="006840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46E"/>
  </w:style>
  <w:style w:type="paragraph" w:styleId="Pieddepage">
    <w:name w:val="footer"/>
    <w:basedOn w:val="Normal"/>
    <w:link w:val="PieddepageCar"/>
    <w:uiPriority w:val="99"/>
    <w:unhideWhenUsed/>
    <w:rsid w:val="0059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46E"/>
  </w:style>
  <w:style w:type="paragraph" w:styleId="Paragraphedeliste">
    <w:name w:val="List Paragraph"/>
    <w:basedOn w:val="Normal"/>
    <w:link w:val="ParagraphedelisteCar"/>
    <w:uiPriority w:val="34"/>
    <w:qFormat/>
    <w:rsid w:val="008A18A8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FE7EDA"/>
    <w:pPr>
      <w:autoSpaceDE w:val="0"/>
      <w:autoSpaceDN w:val="0"/>
      <w:adjustRightInd w:val="0"/>
      <w:spacing w:after="0" w:line="241" w:lineRule="atLeast"/>
    </w:pPr>
    <w:rPr>
      <w:rFonts w:ascii="News Gothic MT" w:hAnsi="News Gothic MT"/>
      <w:sz w:val="24"/>
      <w:szCs w:val="24"/>
    </w:rPr>
  </w:style>
  <w:style w:type="character" w:customStyle="1" w:styleId="A4">
    <w:name w:val="A4"/>
    <w:uiPriority w:val="99"/>
    <w:rsid w:val="00FE7EDA"/>
    <w:rPr>
      <w:rFonts w:cs="News Gothic MT"/>
      <w:color w:val="211D1E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F23B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D4B79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rsid w:val="0068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F8D6-BFA0-6A48-ABDA-566E8708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5055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kakou</dc:creator>
  <cp:lastModifiedBy>Robert Kra</cp:lastModifiedBy>
  <cp:revision>2</cp:revision>
  <cp:lastPrinted>2014-03-04T14:58:00Z</cp:lastPrinted>
  <dcterms:created xsi:type="dcterms:W3CDTF">2014-03-04T14:59:00Z</dcterms:created>
  <dcterms:modified xsi:type="dcterms:W3CDTF">2014-03-04T14:59:00Z</dcterms:modified>
</cp:coreProperties>
</file>